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4B" w:rsidRDefault="00200A4B" w:rsidP="00200A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Примерные варианты:</w:t>
      </w:r>
    </w:p>
    <w:p w:rsidR="00200A4B" w:rsidRDefault="00200A4B" w:rsidP="00200A4B">
      <w:pPr>
        <w:rPr>
          <w:rFonts w:ascii="Times New Roman" w:hAnsi="Times New Roman" w:cs="Times New Roman"/>
          <w:sz w:val="32"/>
          <w:szCs w:val="32"/>
        </w:rPr>
      </w:pPr>
    </w:p>
    <w:p w:rsidR="00200A4B" w:rsidRDefault="00200A4B" w:rsidP="00200A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1</w:t>
      </w:r>
    </w:p>
    <w:p w:rsidR="00200A4B" w:rsidRDefault="00200A4B" w:rsidP="00200A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Часть 1</w:t>
      </w:r>
    </w:p>
    <w:p w:rsidR="00200A4B" w:rsidRDefault="00200A4B" w:rsidP="00200A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Внимательно прочитайте каждое задание 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 –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А7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), из четырех предложенных вариантов ответов выберите один правильный </w:t>
      </w:r>
    </w:p>
    <w:p w:rsidR="00200A4B" w:rsidRDefault="00200A4B" w:rsidP="00200A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Общая формула предельных одноатомных спиртов:</w:t>
      </w:r>
    </w:p>
    <w:p w:rsidR="00200A4B" w:rsidRDefault="00200A4B" w:rsidP="00200A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+1</w:t>
      </w:r>
      <w:r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3)  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+1</w:t>
      </w:r>
      <w:r>
        <w:rPr>
          <w:rFonts w:ascii="Times New Roman" w:hAnsi="Times New Roman" w:cs="Times New Roman"/>
          <w:sz w:val="24"/>
          <w:szCs w:val="24"/>
        </w:rPr>
        <w:t xml:space="preserve"> СОН  </w:t>
      </w:r>
      <w:r>
        <w:rPr>
          <w:rFonts w:ascii="Times New Roman" w:eastAsia="Times New Roman" w:hAnsi="Times New Roman" w:cs="Times New Roman"/>
          <w:sz w:val="24"/>
          <w:szCs w:val="24"/>
        </w:rPr>
        <w:t>4) 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+1</w:t>
      </w:r>
      <w:r>
        <w:rPr>
          <w:rFonts w:ascii="Times New Roman" w:hAnsi="Times New Roman" w:cs="Times New Roman"/>
          <w:sz w:val="24"/>
          <w:szCs w:val="24"/>
        </w:rPr>
        <w:t xml:space="preserve">СООН  </w:t>
      </w:r>
    </w:p>
    <w:p w:rsidR="00200A4B" w:rsidRDefault="00200A4B" w:rsidP="00200A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молекулах алкенов главные связи:</w:t>
      </w:r>
    </w:p>
    <w:p w:rsidR="00200A4B" w:rsidRDefault="00200A4B" w:rsidP="00200A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только σ     2) 1 σ  и  1 π     3) 1 σ  и  2 π4) σ  и  3 π (или единое пи электронное облако)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Гомолог  для этанола: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метаналь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метан        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метанол       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этиловый спирт</w:t>
      </w:r>
    </w:p>
    <w:p w:rsidR="00200A4B" w:rsidRDefault="00200A4B" w:rsidP="00200A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>Вещество, для которого   идёт реакция  окисления:</w:t>
      </w:r>
    </w:p>
    <w:p w:rsidR="00200A4B" w:rsidRDefault="00200A4B" w:rsidP="00200A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Пропан       2) Циклопропан        3) Метан    4) Ацетилен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Реактив для качественного определения  глицерина: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1) аммиачный раствор оксида серебра (1)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спиртовой  раствор йода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гидроксид меди (2)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раствор перманганата калия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Органическое  вещество  в виде бесцветной жидкости со своеобразным  запахом, применяемое для получения эфиров, волокон, свинцовых белил, киноплёнки, для борьбы с вредителями сельского хозяйства:        1)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ОН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СООН           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Молекулярная формула углеводорода, если массовая доля углерода в нём 80%,  плотность неизвестного вещества по водороду равна 15: 1)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Часть 2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задании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на установление соответствия запишите в таблицу цифры выбранных вами ответов. </w:t>
      </w:r>
    </w:p>
    <w:tbl>
      <w:tblPr>
        <w:tblW w:w="5000" w:type="pct"/>
        <w:tblLook w:val="04A0"/>
      </w:tblPr>
      <w:tblGrid>
        <w:gridCol w:w="1960"/>
        <w:gridCol w:w="1960"/>
        <w:gridCol w:w="1259"/>
        <w:gridCol w:w="700"/>
        <w:gridCol w:w="2239"/>
        <w:gridCol w:w="1267"/>
      </w:tblGrid>
      <w:tr w:rsidR="00200A4B" w:rsidTr="00200A4B">
        <w:tc>
          <w:tcPr>
            <w:tcW w:w="2759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В1.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Установите соответствие между названием соединения и общей формулой гомологического ряда, к которому оно принадлежит.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НАЗВАНИЕ СОЕДИНЕНИЯ</w:t>
            </w:r>
          </w:p>
        </w:tc>
        <w:tc>
          <w:tcPr>
            <w:tcW w:w="2241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ФОРМУЛА</w:t>
            </w:r>
          </w:p>
        </w:tc>
      </w:tr>
      <w:tr w:rsidR="00200A4B" w:rsidTr="00200A4B">
        <w:tc>
          <w:tcPr>
            <w:tcW w:w="2759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1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2n+2</w:t>
            </w:r>
          </w:p>
        </w:tc>
      </w:tr>
      <w:tr w:rsidR="00200A4B" w:rsidTr="00200A4B">
        <w:tc>
          <w:tcPr>
            <w:tcW w:w="2759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бутин</w:t>
            </w:r>
          </w:p>
        </w:tc>
        <w:tc>
          <w:tcPr>
            <w:tcW w:w="2241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2n</w:t>
            </w:r>
          </w:p>
        </w:tc>
      </w:tr>
      <w:tr w:rsidR="00200A4B" w:rsidTr="00200A4B">
        <w:tc>
          <w:tcPr>
            <w:tcW w:w="2759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циклогексан</w:t>
            </w:r>
          </w:p>
        </w:tc>
        <w:tc>
          <w:tcPr>
            <w:tcW w:w="2241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2n–2</w:t>
            </w:r>
          </w:p>
        </w:tc>
      </w:tr>
      <w:tr w:rsidR="00200A4B" w:rsidTr="00200A4B">
        <w:tc>
          <w:tcPr>
            <w:tcW w:w="2759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пропан</w:t>
            </w:r>
          </w:p>
        </w:tc>
        <w:tc>
          <w:tcPr>
            <w:tcW w:w="2241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2n–4</w:t>
            </w:r>
          </w:p>
        </w:tc>
      </w:tr>
      <w:tr w:rsidR="00200A4B" w:rsidTr="00200A4B">
        <w:tc>
          <w:tcPr>
            <w:tcW w:w="2759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бутадиен</w:t>
            </w:r>
          </w:p>
        </w:tc>
        <w:tc>
          <w:tcPr>
            <w:tcW w:w="2241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2n–6</w:t>
            </w:r>
          </w:p>
        </w:tc>
      </w:tr>
      <w:tr w:rsidR="00200A4B" w:rsidTr="00200A4B">
        <w:trPr>
          <w:gridAfter w:val="1"/>
          <w:wAfter w:w="675" w:type="pct"/>
        </w:trPr>
        <w:tc>
          <w:tcPr>
            <w:tcW w:w="104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4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9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00A4B" w:rsidTr="00200A4B">
        <w:trPr>
          <w:gridAfter w:val="1"/>
          <w:wAfter w:w="675" w:type="pct"/>
          <w:trHeight w:val="169"/>
        </w:trPr>
        <w:tc>
          <w:tcPr>
            <w:tcW w:w="104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Ответом к заданию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является последовательность цифр, которая соответствует номерам правильных ответов. </w:t>
      </w:r>
    </w:p>
    <w:p w:rsidR="00200A4B" w:rsidRDefault="00200A4B" w:rsidP="00200A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Уксусная кислота реагирует с</w:t>
      </w:r>
    </w:p>
    <w:p w:rsidR="00200A4B" w:rsidRDefault="00200A4B" w:rsidP="00200A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кислородом  </w:t>
      </w:r>
    </w:p>
    <w:p w:rsidR="00200A4B" w:rsidRDefault="00200A4B" w:rsidP="00200A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2) метанолом     </w:t>
      </w:r>
    </w:p>
    <w:p w:rsidR="00200A4B" w:rsidRDefault="00200A4B" w:rsidP="00200A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гидроксидом натрия   </w:t>
      </w:r>
    </w:p>
    <w:p w:rsidR="00200A4B" w:rsidRDefault="00200A4B" w:rsidP="00200A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хлороводородом</w:t>
      </w:r>
    </w:p>
    <w:p w:rsidR="00200A4B" w:rsidRDefault="00200A4B" w:rsidP="00200A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натрием </w:t>
      </w:r>
    </w:p>
    <w:p w:rsidR="00200A4B" w:rsidRDefault="00200A4B" w:rsidP="00200A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оксидом углерода(IV)    Ответ:___________________________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14"/>
        <w:gridCol w:w="5431"/>
      </w:tblGrid>
      <w:tr w:rsidR="00200A4B" w:rsidTr="00200A4B">
        <w:trPr>
          <w:tblCellSpacing w:w="0" w:type="dxa"/>
        </w:trPr>
        <w:tc>
          <w:tcPr>
            <w:tcW w:w="2125" w:type="pct"/>
            <w:hideMark/>
          </w:tcPr>
          <w:p w:rsidR="00200A4B" w:rsidRDefault="00200A4B"/>
        </w:tc>
        <w:tc>
          <w:tcPr>
            <w:tcW w:w="2875" w:type="pct"/>
            <w:hideMark/>
          </w:tcPr>
          <w:p w:rsidR="00200A4B" w:rsidRDefault="00200A4B"/>
        </w:tc>
      </w:tr>
    </w:tbl>
    <w:p w:rsidR="00200A4B" w:rsidRDefault="00200A4B" w:rsidP="00200A4B">
      <w:pPr>
        <w:pStyle w:val="msonormalbullet2gif"/>
        <w:spacing w:after="0" w:afterAutospacing="0"/>
        <w:contextualSpacing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Часть 3</w:t>
      </w:r>
    </w:p>
    <w:p w:rsidR="00200A4B" w:rsidRDefault="00200A4B" w:rsidP="00200A4B">
      <w:pPr>
        <w:pStyle w:val="msonormalbullet2gif"/>
        <w:spacing w:after="0" w:afterAutospacing="0"/>
        <w:contextualSpacing/>
      </w:pPr>
      <w:r>
        <w:rPr>
          <w:b/>
          <w:bCs/>
          <w:color w:val="000000"/>
        </w:rPr>
        <w:lastRenderedPageBreak/>
        <w:t>С1. </w:t>
      </w:r>
      <w:r>
        <w:rPr>
          <w:color w:val="000000"/>
        </w:rPr>
        <w:t xml:space="preserve">Напишите уравнения реакций, с помощью которых можно осуществить следующие превращения:         </w:t>
      </w:r>
      <w:r>
        <w:t>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 xml:space="preserve">4  </w:t>
      </w:r>
      <w:r>
        <w:t xml:space="preserve"> → 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>ОН→  СН</w:t>
      </w:r>
      <w:r>
        <w:rPr>
          <w:vertAlign w:val="subscript"/>
        </w:rPr>
        <w:t>3</w:t>
      </w:r>
      <w:r>
        <w:t>СООН → СН</w:t>
      </w:r>
      <w:r>
        <w:rPr>
          <w:vertAlign w:val="subscript"/>
        </w:rPr>
        <w:t>3</w:t>
      </w:r>
      <w:r>
        <w:t>СОО</w:t>
      </w:r>
      <w:r>
        <w:rPr>
          <w:lang w:val="en-US"/>
        </w:rPr>
        <w:t>Na</w:t>
      </w:r>
    </w:p>
    <w:p w:rsidR="00200A4B" w:rsidRDefault="00200A4B" w:rsidP="00200A4B">
      <w:pPr>
        <w:pStyle w:val="msonormalbullet2gif"/>
        <w:spacing w:after="0" w:afterAutospacing="0"/>
        <w:contextualSpacing/>
        <w:jc w:val="center"/>
        <w:rPr>
          <w:b/>
        </w:rPr>
      </w:pPr>
    </w:p>
    <w:p w:rsidR="00200A4B" w:rsidRDefault="00200A4B" w:rsidP="00200A4B">
      <w:pPr>
        <w:pStyle w:val="msonormalbullet2gif"/>
        <w:spacing w:after="0" w:afterAutospacing="0"/>
        <w:contextualSpacing/>
        <w:jc w:val="center"/>
        <w:rPr>
          <w:b/>
        </w:rPr>
      </w:pPr>
    </w:p>
    <w:p w:rsidR="00200A4B" w:rsidRDefault="00200A4B" w:rsidP="00200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A4B" w:rsidRDefault="00200A4B" w:rsidP="00200A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0A4B" w:rsidRDefault="00200A4B" w:rsidP="00200A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2</w:t>
      </w:r>
    </w:p>
    <w:p w:rsidR="00200A4B" w:rsidRDefault="00200A4B" w:rsidP="00200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Часть 1</w:t>
      </w:r>
    </w:p>
    <w:p w:rsidR="00200A4B" w:rsidRDefault="00200A4B" w:rsidP="00200A4B">
      <w:pPr>
        <w:pStyle w:val="msonormalbullet2gif"/>
        <w:spacing w:after="0" w:afterAutospacing="0"/>
        <w:contextualSpacing/>
        <w:rPr>
          <w:i/>
          <w:iCs/>
          <w:color w:val="000000"/>
        </w:rPr>
      </w:pPr>
      <w:r>
        <w:rPr>
          <w:i/>
          <w:iCs/>
          <w:color w:val="000000"/>
        </w:rPr>
        <w:t>Внимательно прочитайте каждое задание (</w:t>
      </w:r>
      <w:r>
        <w:rPr>
          <w:b/>
          <w:bCs/>
          <w:i/>
          <w:iCs/>
          <w:color w:val="000000"/>
        </w:rPr>
        <w:t>А1</w:t>
      </w:r>
      <w:r>
        <w:rPr>
          <w:i/>
          <w:iCs/>
          <w:color w:val="000000"/>
        </w:rPr>
        <w:t> – </w:t>
      </w:r>
      <w:r>
        <w:rPr>
          <w:b/>
          <w:bCs/>
          <w:i/>
          <w:iCs/>
          <w:color w:val="000000"/>
        </w:rPr>
        <w:t>А7</w:t>
      </w:r>
      <w:r>
        <w:rPr>
          <w:i/>
          <w:iCs/>
          <w:color w:val="000000"/>
        </w:rPr>
        <w:t xml:space="preserve">), из четырех предложенных вариантов ответов выберите и запишите один правильный 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Состав  алканов можно выразить следующей формулой: 1)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+2    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- 2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- 6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Функциональную группу –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содержат: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спирты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hAnsi="Times New Roman" w:cs="Times New Roman"/>
          <w:sz w:val="24"/>
          <w:szCs w:val="24"/>
        </w:rPr>
        <w:t>альдегиды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карбоновые кислоты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арены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Гомолог  для этана:      1) этен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этин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этанол      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метан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Только для  спиртов  характерны реакции: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горения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гидролиза        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дегидратации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брожения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Реактив для качественного определения альдегид: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1) аммиачный раствор оксида серебра(1)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спиртовой раствор йода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бромная вода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раствор перманганата калия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Органическое  вещество  в виде бесцветной жидкости со своеобразным  запахом, применяемое для получения каучуков, пластмасс, духов, лаков, бездымного пороха, в медицине, как добавка к бензину:         1)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ОН    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     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СООН           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При взаимодействии 12 г. предельного одноатомного спирта с натрием выделилось </w:t>
      </w:r>
    </w:p>
    <w:p w:rsidR="00200A4B" w:rsidRDefault="00200A4B" w:rsidP="00200A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2,24 л.   водорода.   Молекулярная формула спирта: 1)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ОН;  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ОН; 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ОН;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</w:p>
    <w:p w:rsidR="00200A4B" w:rsidRDefault="00200A4B" w:rsidP="00200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Часть 2</w:t>
      </w:r>
    </w:p>
    <w:tbl>
      <w:tblPr>
        <w:tblW w:w="5000" w:type="pct"/>
        <w:tblLook w:val="04A0"/>
      </w:tblPr>
      <w:tblGrid>
        <w:gridCol w:w="1959"/>
        <w:gridCol w:w="1960"/>
        <w:gridCol w:w="1960"/>
        <w:gridCol w:w="1740"/>
        <w:gridCol w:w="499"/>
        <w:gridCol w:w="1267"/>
      </w:tblGrid>
      <w:tr w:rsidR="00200A4B" w:rsidTr="00200A4B">
        <w:tc>
          <w:tcPr>
            <w:tcW w:w="4059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В1.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Установите соответствие между названием соединения и формулой </w:t>
            </w:r>
          </w:p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НАЗВАНИЕ СОЕДИНЕНИЯ</w:t>
            </w:r>
          </w:p>
        </w:tc>
        <w:tc>
          <w:tcPr>
            <w:tcW w:w="94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ФОРМУЛА</w:t>
            </w:r>
          </w:p>
        </w:tc>
      </w:tr>
      <w:tr w:rsidR="00200A4B" w:rsidTr="00200A4B">
        <w:tc>
          <w:tcPr>
            <w:tcW w:w="4059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</w:t>
            </w:r>
          </w:p>
        </w:tc>
      </w:tr>
      <w:tr w:rsidR="00200A4B" w:rsidTr="00200A4B">
        <w:tc>
          <w:tcPr>
            <w:tcW w:w="4059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бутанол</w:t>
            </w:r>
          </w:p>
        </w:tc>
        <w:tc>
          <w:tcPr>
            <w:tcW w:w="94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</w:t>
            </w:r>
          </w:p>
        </w:tc>
      </w:tr>
      <w:tr w:rsidR="00200A4B" w:rsidTr="00200A4B">
        <w:tc>
          <w:tcPr>
            <w:tcW w:w="4059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масляная (бутановая) кислота</w:t>
            </w:r>
          </w:p>
        </w:tc>
        <w:tc>
          <w:tcPr>
            <w:tcW w:w="94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СООН</w:t>
            </w:r>
          </w:p>
        </w:tc>
      </w:tr>
      <w:tr w:rsidR="00200A4B" w:rsidTr="00200A4B">
        <w:tc>
          <w:tcPr>
            <w:tcW w:w="4059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пропаналь</w:t>
            </w:r>
          </w:p>
        </w:tc>
        <w:tc>
          <w:tcPr>
            <w:tcW w:w="94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</w:t>
            </w:r>
          </w:p>
        </w:tc>
      </w:tr>
      <w:tr w:rsidR="00200A4B" w:rsidTr="00200A4B">
        <w:tc>
          <w:tcPr>
            <w:tcW w:w="4059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фенол</w:t>
            </w:r>
          </w:p>
        </w:tc>
        <w:tc>
          <w:tcPr>
            <w:tcW w:w="94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СООН</w:t>
            </w:r>
          </w:p>
        </w:tc>
      </w:tr>
      <w:tr w:rsidR="00200A4B" w:rsidTr="00200A4B">
        <w:trPr>
          <w:gridAfter w:val="1"/>
          <w:wAfter w:w="675" w:type="pct"/>
        </w:trPr>
        <w:tc>
          <w:tcPr>
            <w:tcW w:w="104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93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00A4B" w:rsidTr="00200A4B">
        <w:trPr>
          <w:gridAfter w:val="1"/>
          <w:wAfter w:w="675" w:type="pct"/>
          <w:trHeight w:val="169"/>
        </w:trPr>
        <w:tc>
          <w:tcPr>
            <w:tcW w:w="104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00A4B" w:rsidRDefault="002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00A4B" w:rsidRDefault="00200A4B" w:rsidP="00200A4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00A4B" w:rsidRDefault="00200A4B" w:rsidP="00200A4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Ответом к заданию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является последовательность цифр, которая соответствует номерам правильных ответов. </w:t>
      </w:r>
    </w:p>
    <w:p w:rsidR="00200A4B" w:rsidRDefault="00200A4B" w:rsidP="00200A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Этилен  реагирует с</w:t>
      </w:r>
    </w:p>
    <w:p w:rsidR="00200A4B" w:rsidRDefault="00200A4B" w:rsidP="00200A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кислородом  </w:t>
      </w:r>
    </w:p>
    <w:p w:rsidR="00200A4B" w:rsidRDefault="00200A4B" w:rsidP="00200A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2) бромом</w:t>
      </w:r>
    </w:p>
    <w:p w:rsidR="00200A4B" w:rsidRDefault="00200A4B" w:rsidP="00200A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гидроксидом натрия   </w:t>
      </w:r>
    </w:p>
    <w:p w:rsidR="00200A4B" w:rsidRDefault="00200A4B" w:rsidP="00200A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хлороводородом</w:t>
      </w:r>
    </w:p>
    <w:p w:rsidR="00200A4B" w:rsidRDefault="00200A4B" w:rsidP="00200A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натрием </w:t>
      </w:r>
    </w:p>
    <w:p w:rsidR="00200A4B" w:rsidRDefault="00200A4B" w:rsidP="00200A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оксидом углерода(IV)    Ответ:___________________________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14"/>
        <w:gridCol w:w="5431"/>
      </w:tblGrid>
      <w:tr w:rsidR="00200A4B" w:rsidTr="00200A4B">
        <w:trPr>
          <w:tblCellSpacing w:w="0" w:type="dxa"/>
        </w:trPr>
        <w:tc>
          <w:tcPr>
            <w:tcW w:w="2125" w:type="pct"/>
            <w:hideMark/>
          </w:tcPr>
          <w:p w:rsidR="00200A4B" w:rsidRDefault="00200A4B"/>
        </w:tc>
        <w:tc>
          <w:tcPr>
            <w:tcW w:w="2875" w:type="pct"/>
            <w:hideMark/>
          </w:tcPr>
          <w:p w:rsidR="00200A4B" w:rsidRDefault="00200A4B"/>
        </w:tc>
      </w:tr>
    </w:tbl>
    <w:p w:rsidR="00200A4B" w:rsidRDefault="00200A4B" w:rsidP="00200A4B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i/>
          <w:iCs/>
          <w:color w:val="000000"/>
        </w:rPr>
        <w:t>Часть 3</w:t>
      </w:r>
    </w:p>
    <w:p w:rsidR="00200A4B" w:rsidRDefault="00200A4B" w:rsidP="00200A4B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С1. </w:t>
      </w:r>
      <w:r>
        <w:rPr>
          <w:color w:val="000000"/>
        </w:rPr>
        <w:t xml:space="preserve">Напишите уравнения реакций, с помощью которых можно осуществить следующие превращения:         </w:t>
      </w:r>
      <w:r>
        <w:t>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 xml:space="preserve">4  </w:t>
      </w:r>
      <w:r>
        <w:t xml:space="preserve"> → 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>С</w:t>
      </w:r>
      <w:r>
        <w:rPr>
          <w:lang w:val="en-US"/>
        </w:rPr>
        <w:t>I</w:t>
      </w:r>
      <w:r>
        <w:t xml:space="preserve"> → 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>ОН→  СН</w:t>
      </w:r>
      <w:r>
        <w:rPr>
          <w:vertAlign w:val="subscript"/>
        </w:rPr>
        <w:t>3</w:t>
      </w:r>
      <w:r>
        <w:t>СООС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bookmarkStart w:id="0" w:name="_GoBack"/>
      <w:bookmarkEnd w:id="0"/>
    </w:p>
    <w:p w:rsidR="00200A4B" w:rsidRDefault="00200A4B" w:rsidP="00200A4B">
      <w:pPr>
        <w:rPr>
          <w:rFonts w:ascii="Times New Roman" w:hAnsi="Times New Roman" w:cs="Times New Roman"/>
          <w:sz w:val="32"/>
          <w:szCs w:val="32"/>
        </w:rPr>
      </w:pPr>
    </w:p>
    <w:p w:rsidR="008B5704" w:rsidRDefault="008B5704"/>
    <w:sectPr w:rsidR="008B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FELayout/>
  </w:compat>
  <w:rsids>
    <w:rsidRoot w:val="00200A4B"/>
    <w:rsid w:val="00200A4B"/>
    <w:rsid w:val="008B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0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2024-02-07T16:19:00Z</dcterms:created>
  <dcterms:modified xsi:type="dcterms:W3CDTF">2024-02-07T16:19:00Z</dcterms:modified>
</cp:coreProperties>
</file>