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7F" w:rsidRPr="0053559D" w:rsidRDefault="0053559D" w:rsidP="00C01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0"/>
          <w:szCs w:val="40"/>
        </w:rPr>
      </w:pPr>
      <w:r w:rsidRPr="0053559D">
        <w:rPr>
          <w:rFonts w:ascii="Times New Roman CYR" w:hAnsi="Times New Roman CYR" w:cs="Times New Roman CYR"/>
          <w:iCs/>
          <w:sz w:val="40"/>
          <w:szCs w:val="40"/>
        </w:rPr>
        <w:t>Тематические тесты</w:t>
      </w:r>
    </w:p>
    <w:p w:rsidR="00C0167F" w:rsidRDefault="0053559D" w:rsidP="00535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 w:rsidRPr="0053559D">
        <w:rPr>
          <w:rFonts w:ascii="Times New Roman CYR" w:hAnsi="Times New Roman CYR" w:cs="Times New Roman CYR"/>
          <w:b/>
          <w:color w:val="000000"/>
          <w:sz w:val="24"/>
          <w:szCs w:val="24"/>
        </w:rPr>
        <w:t>Ярослав Мудрый и Владимир Мономах</w:t>
      </w:r>
    </w:p>
    <w:p w:rsidR="0053559D" w:rsidRPr="0053559D" w:rsidRDefault="0053559D" w:rsidP="00535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>Вариант 1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#1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Первый свод письменных законов в Древней Руси получил название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Русская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правда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Урок Ярославичам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Судебник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Соборное уложение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#2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Князь, о котором повествует древнерусский летописец: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Отец его, Владимир, землю вспахал и размягчил, то есть крещением просветил. Этот же засеял книжными словами сердца верующих людей</w:t>
      </w:r>
      <w:r>
        <w:rPr>
          <w:rFonts w:ascii="Times New Roman" w:hAnsi="Times New Roman" w:cs="Times New Roman"/>
          <w:color w:val="000000"/>
          <w:sz w:val="24"/>
          <w:szCs w:val="24"/>
        </w:rPr>
        <w:t>», -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Владимир Мономах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Ярослав Мудрый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Юрий Долгорукий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4) Андрей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Боголюбский</w:t>
      </w:r>
      <w:proofErr w:type="spellEnd"/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#3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Из какого документа извлечен приведенный фрагмент: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«3.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Если кто убьет княжого мужа в драке, и убийцы не ищут, то виру - 80 гривен - платит та община, в округе которой поднят убитый. Если же будет убит простой человек, то община платит 40 гривен</w:t>
      </w:r>
      <w:r>
        <w:rPr>
          <w:rFonts w:ascii="Times New Roman" w:hAnsi="Times New Roman" w:cs="Times New Roman"/>
          <w:color w:val="000000"/>
          <w:sz w:val="24"/>
          <w:szCs w:val="24"/>
        </w:rPr>
        <w:t>»?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Судебник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Судная грамота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Русская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правда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Номоканон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#4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Князь Ярослав Владимирович, княживший в 1019-1054 гг. а Киеве, принял в крещении имя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Борис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Юрий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Кирилл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Олег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#5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Сокрушительное поражение печенегам русские войска под предводительством Ярослава Мудрого нанесли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в</w:t>
      </w:r>
      <w:proofErr w:type="gramEnd"/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1015 году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1019 году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1036 году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1045 году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#6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Верны ли следующие утверждения?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А. Князем Ярославом Владимировичем был заложен Софийский собор в Киеве, 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Б. При Ярославе Мудром был заключен договор с Византией, сын русского князя взял в жены дочь императора Византии.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верно только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А</w:t>
      </w:r>
      <w:proofErr w:type="gramEnd"/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верно только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Б</w:t>
      </w:r>
      <w:proofErr w:type="gramEnd"/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верны оба утверждения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оба утверждения неверны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#7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 состав древнерусской княжеской дружины входили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бояре и мужи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смерды и холопы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рядовичи и закупы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гости и посадники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#8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Вотчины, распространившиеся в древней Руси в Х1-ХПвеках,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-э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>то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крупное землевладение, передающееся по наследству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завещание отца сыну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земельное владение, даваемое на условии несения службы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народное собрание в древней Руси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#9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Установите соответствие между наименованием должности в древнерусском государстве и ее задачами.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Укажите соответствие для всех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глава городского ополчения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предводитель дружины, глава государства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выборный или назначенный глава города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4) сборщик судебных штрафов 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5) управитель в вотчине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 посадник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 тысяцкий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 князь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 вирник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#10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Древнерусский город включал в себя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А) торг 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Б) селище 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В) посад 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Г) деревня 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)д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>етинец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Выберите правильное сочетание букв: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ab/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АБГ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2) ВГД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БГД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АВД</w:t>
      </w:r>
    </w:p>
    <w:p w:rsidR="00C0167F" w:rsidRDefault="00C0167F" w:rsidP="00C016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922643" w:rsidRDefault="0053559D" w:rsidP="00535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59D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#1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Первый свод письменных законов в Древней Руси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Русская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правда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начал формироваться в правление князя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Олега Вещего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Игоря Старого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Ярослава Мудрого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Владимира Мономаха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#2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Князь, о котором говорится во фрагменте сочинения современного историка: 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Он многое сделал для распространения христианства - строил новые церкви (в том числе выдающиеся соборы святой Софии в Киеве и Новгороде), содействовал подготовке священнослужителей из русских людей, поощрял перевод церковных книг с греческого языка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на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славянский. При нем монах Антоний основал знаменитый Киево-Печерский монастырь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Владимир Мономах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Ярослав Мудрый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Юрий Долгорукий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4) Андрей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Боголюбский</w:t>
      </w:r>
      <w:proofErr w:type="spellEnd"/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#3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Из какого документа извлечен приведенный фрагмент: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«90.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Если умрет смерд, то его наследство идет князю, если у него в дому будут дочери, то им следует дать выде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л(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>приданое), если они будут замужем, то выдела им не давать</w:t>
      </w:r>
      <w:r>
        <w:rPr>
          <w:rFonts w:ascii="Times New Roman" w:hAnsi="Times New Roman" w:cs="Times New Roman"/>
          <w:color w:val="000000"/>
          <w:sz w:val="24"/>
          <w:szCs w:val="24"/>
        </w:rPr>
        <w:t>»?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Судебник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Судная грамота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Русская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правда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Номоканон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#4</w:t>
      </w:r>
    </w:p>
    <w:p w:rsidR="0053559D" w:rsidRDefault="0053559D" w:rsidP="0053559D">
      <w:pPr>
        <w:widowControl w:val="0"/>
        <w:shd w:val="clear" w:color="auto" w:fill="FFFFFF"/>
        <w:autoSpaceDE w:val="0"/>
        <w:autoSpaceDN w:val="0"/>
        <w:adjustRightInd w:val="0"/>
        <w:spacing w:before="274" w:after="0" w:line="298" w:lineRule="exact"/>
        <w:ind w:left="14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pacing w:val="-4"/>
          <w:sz w:val="24"/>
          <w:szCs w:val="24"/>
        </w:rPr>
        <w:t xml:space="preserve">При князе Ярославе Мудром на Руси были </w:t>
      </w:r>
      <w:proofErr w:type="gramStart"/>
      <w:r>
        <w:rPr>
          <w:rFonts w:ascii="Times New Roman CYR" w:hAnsi="Times New Roman CYR" w:cs="Times New Roman CYR"/>
          <w:color w:val="000000"/>
          <w:spacing w:val="-4"/>
          <w:sz w:val="24"/>
          <w:szCs w:val="24"/>
        </w:rPr>
        <w:t>постро</w:t>
      </w:r>
      <w:r>
        <w:rPr>
          <w:rFonts w:ascii="Times New Roman CYR" w:hAnsi="Times New Roman CYR" w:cs="Times New Roman CYR"/>
          <w:color w:val="000000"/>
          <w:spacing w:val="-4"/>
          <w:sz w:val="24"/>
          <w:szCs w:val="24"/>
        </w:rPr>
        <w:softHyphen/>
      </w:r>
      <w:r>
        <w:rPr>
          <w:rFonts w:ascii="Times New Roman CYR" w:hAnsi="Times New Roman CYR" w:cs="Times New Roman CYR"/>
          <w:color w:val="000000"/>
          <w:spacing w:val="-3"/>
          <w:sz w:val="24"/>
          <w:szCs w:val="24"/>
        </w:rPr>
        <w:t>ен</w:t>
      </w:r>
      <w:proofErr w:type="gramEnd"/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Михайловский златоверхий собор, Георгиевский собор Юрьева монастыря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Софийский собор в Киеве, Золотые ворота в Киеве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Успенский собор во Владимире, церковь Покрова-на-Нерли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Троицкий собор в Сергиевом посаде, церковь Успения-на-Городке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#5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 1036 г. дружины Ярослава Мудрого сокрушили опасных врагов Руси -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аваров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2) хазар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половцев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печенегов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#6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Верны ли следующие утверждения?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А. Принцип передачи стола от старшего в роду к старшему, в роду способствовал разжиганию распрей и усобиц. </w:t>
      </w:r>
      <w:proofErr w:type="gramEnd"/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Б. Вводя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лествичную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систему наследования столов, князь Ярослав стремился сохранить мир между своими сыновьями.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верно только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А</w:t>
      </w:r>
      <w:proofErr w:type="gramEnd"/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верно только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Б</w:t>
      </w:r>
      <w:proofErr w:type="gramEnd"/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верны оба утверждения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оба утверждения неверны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#7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Власть князя в Киевской Руси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носила неограниченный характер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была подчинена императору Византии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ограничивалась константинопольским патриархом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ограничивалась волей дружины и вече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#8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Отряд, состоящий из профессиональных воинов при князе, участвующих в походах и в управлении, назывался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гвардией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дружиной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опричным войском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рейтарами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#9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Установите соответствие между категориями феодально зависимого населения и их характеристиками. 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Укажите соответствие для всех 4 вариантов ответа: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люди, потерявшие свободу и находящиеся в собственности других людей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крестьяне, взявшие в долг ссуду и обязанные ее отработать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люди, заключившие с хозяином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договор на выполнение работ 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крестьяне, поземельно зависимые от князя или боярина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5) сборщики торговых пошлин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 смерды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 холопы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 закупы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__ рядовичи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lastRenderedPageBreak/>
        <w:t>Задание #10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Древняя Русь вывозила в другие страны товары: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А) меха                                                   1) АБГ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Б) фарфор                                               2) ВГД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В) воск                                                    3) АВД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Г) ковры                                                 4) АБД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Д) мед</w:t>
      </w:r>
    </w:p>
    <w:p w:rsidR="0053559D" w:rsidRDefault="0053559D" w:rsidP="0053559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3559D" w:rsidRDefault="00D92C29" w:rsidP="00535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Древней Руси</w:t>
      </w:r>
    </w:p>
    <w:p w:rsidR="00D92C29" w:rsidRDefault="00D92C29" w:rsidP="00535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#1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Произведением древнерусской литературы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домонгольской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эпохи является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Задонщина</w:t>
      </w:r>
      <w:proofErr w:type="spell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Послание Серапиона Владимирского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Послание Феодосия Печерского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Житие Александра Невского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#2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После принятия христианства на Русь из Византии пришла иконопись. Икона - это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картина, выложенная из кусочков цветных минералов или смальты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вид духовной живописи на досках масляными красками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расплавленный до получения стекловидной массы цветной песок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живопись водяными красками по сырой штукатурке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#3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Первым монастырем в древней Руси ста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л(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>а)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ab/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Выдубицкий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монастырь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Киево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>-Печорская лавра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Троице-Сергиева лавра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Псково-Печорская обитель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#4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Тип храма, получивший распространение в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древне-русском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государстве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романский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крестово-купольный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готический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скальный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#5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Князь Ярослав Мудрый основал многие христианские храмы. Среди построенных при нем храмов -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Церковь Успения Богородицы в Киеве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Софийские соборы в Киеве, Новгороде и Полоцке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3) Успенский собор и церковь Покрова на Нерли во Владимире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4) Церковь Спаса на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Нередице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и церковь Николы на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Липне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в Новгороде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#6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 каких находках ученых-археологов во время раскопок в Новгородской земле идет речь в книге В.Л. Янина: 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Большинство их сохранилось в обрывках... Они встречались в слое подобно таким привычным для археолога массовым категориям находок, как например, железные ножи или стеклянные бусы</w:t>
      </w:r>
      <w:r>
        <w:rPr>
          <w:rFonts w:ascii="Times New Roman" w:hAnsi="Times New Roman" w:cs="Times New Roman"/>
          <w:color w:val="000000"/>
          <w:sz w:val="24"/>
          <w:szCs w:val="24"/>
        </w:rPr>
        <w:t>»?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письменах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на рисовой бумаге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2) берестяных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грамотах</w:t>
      </w:r>
      <w:proofErr w:type="gram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письменах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на деревянных табличках с воском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4) пергаментных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свитках</w:t>
      </w:r>
      <w:proofErr w:type="gram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#7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Первым из центров древней Руси, население которого было обращено в новую веру - христианство, стал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Смоленск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Киев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Новгород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Муром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#8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Создатели славянской письменности,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славянские апостолы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как их именовали - это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Кирилл и Мефодий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Петр и Павел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Флор и Лавр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Борис и Глеб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#9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Слово о полку Игореве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повествует о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восстании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древлян и убийстве князя Игоря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2)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походе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князя Игоря Старого на Византию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3) борьбе Игоря Старого с воеводой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Свенельдом</w:t>
      </w:r>
      <w:proofErr w:type="spell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4)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походе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Игоря Новгород-Северского на половцев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#10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Культура древней Руси имела ряд характерных признаков.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Найдите их в предлагаемой перечне.</w:t>
      </w:r>
      <w:proofErr w:type="gram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А) влияние византийской культуры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1) АГД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Б) переплетение христианских и языческих традиций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2) ВГД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В) решающее воздействие культуры Степи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3) БВД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Г) единство языка, быта, образа жизни народа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4) АБГ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Д) в основе культуры - античное наследие</w:t>
      </w:r>
    </w:p>
    <w:p w:rsidR="00D92C29" w:rsidRDefault="00D92C29" w:rsidP="0053559D">
      <w:pPr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535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#1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Комплекс деревянных построек, соединенных переходами именовался на Руси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ab/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хоромы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палаты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гульбище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паперть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#2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Основателями первого в древней Руси монастыря ста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л(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>и)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Зосима и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Савватий</w:t>
      </w:r>
      <w:proofErr w:type="spell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Иосиф Волоколамский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Сергий Радонежский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Антоний и Феодосии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#3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Какие храмы относятся к древнерусскому зодчеству?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церковь Троицы в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Никитниках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>, церковь Николы в Хамовниках, церковь Николы в Пыжах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церковь Покрова в Медведкове, церковь Ильи Пророка в Ярославле, церковь Николы в Коровниках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3) Успенская Десятинная церковь,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Спасо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>-Преображенский собор в Чернигове, Софийский собор в Новгороде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церковь Покрова в Филях, церковь св. Георгия в Лужниках, церковь в Троице-Лыкове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#4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Школы для обучения грамоте и арифметике в Древней Руси открывались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при</w:t>
      </w:r>
      <w:proofErr w:type="gram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боярских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палатах</w:t>
      </w:r>
      <w:proofErr w:type="gram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2)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церквах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и монастырях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3) княжеских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дворцах</w:t>
      </w:r>
      <w:proofErr w:type="gram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4)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торгах</w:t>
      </w:r>
      <w:proofErr w:type="gram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#5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 какой иконе идет речь: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Икона греческого письма, созданная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в начале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XII в., привезенная из Византии в храм на Вышгороде, впоследствии ставшая покровительницей Суздальской земли</w:t>
      </w:r>
      <w:r>
        <w:rPr>
          <w:rFonts w:ascii="Times New Roman" w:hAnsi="Times New Roman" w:cs="Times New Roman"/>
          <w:color w:val="000000"/>
          <w:sz w:val="24"/>
          <w:szCs w:val="24"/>
        </w:rPr>
        <w:t>»?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Спас Нерукотворный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2) Ангел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Златые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власа</w:t>
      </w:r>
      <w:proofErr w:type="spell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Владимирская Богоматерь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Тихвинская Богоматерь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#6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Древнерусские храмы украшались мозаикой -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картинами, выложенными из кусочков цветных минералов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2) духовной живописью на досках масляными красками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резьбой по камню или дереву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живописью водяными красками по сырой штукатурке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#7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Главный собор древнего Владимира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Христа Спасителя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Всех Святых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Успенский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Софийский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#8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Церковь, построенная в конце X века князем Владимиром, была названа -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Христа Спасителя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Всех Святых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Десятинная Успенская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Благовещения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#9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Какое из названных произведений содержит призыв к объединению русских земель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вступить в стремя за Землю Русскую</w:t>
      </w:r>
      <w:r>
        <w:rPr>
          <w:rFonts w:ascii="Times New Roman" w:hAnsi="Times New Roman" w:cs="Times New Roman"/>
          <w:color w:val="000000"/>
          <w:sz w:val="24"/>
          <w:szCs w:val="24"/>
        </w:rPr>
        <w:t>»?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1) Слово о Законе и Благодати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Слово о полку Игореве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Слово о погибели Земли Русской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Слово Даниила Заточника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color w:val="800000"/>
          <w:sz w:val="24"/>
          <w:szCs w:val="24"/>
          <w:u w:val="single"/>
        </w:rPr>
        <w:t>Задание #10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 древней Руси неизвестными сказителями было сложено множество былин о богатырях. Известными богатырями - героями древнерусских былин являются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А) Алеша Попович 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Б)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Евпатий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Коловрат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В) Илья Муромец 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Г) Добрыня Никитич 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Д) Филипп Нянька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Выберите правильное сочетание букв: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  <w:t>Выберите один из 4 вариантов ответа: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1)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АВГ</w:t>
      </w:r>
      <w:proofErr w:type="gramEnd"/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2) ВГД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3) БВД</w:t>
      </w:r>
    </w:p>
    <w:p w:rsidR="00D92C29" w:rsidRDefault="00D92C29" w:rsidP="00D92C2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4) АБГ</w:t>
      </w:r>
    </w:p>
    <w:p w:rsidR="00D92C29" w:rsidRPr="0053559D" w:rsidRDefault="00D92C29" w:rsidP="005355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92C29" w:rsidRPr="0053559D" w:rsidSect="000D64F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9B"/>
    <w:rsid w:val="0053559D"/>
    <w:rsid w:val="00922643"/>
    <w:rsid w:val="00C0167F"/>
    <w:rsid w:val="00D92C29"/>
    <w:rsid w:val="00E0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1717</Words>
  <Characters>9793</Characters>
  <Application>Microsoft Office Word</Application>
  <DocSecurity>0</DocSecurity>
  <Lines>81</Lines>
  <Paragraphs>22</Paragraphs>
  <ScaleCrop>false</ScaleCrop>
  <Company>HP</Company>
  <LinksUpToDate>false</LinksUpToDate>
  <CharactersWithSpaces>11488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Рамзия</dc:creator>
  <cp:keywords/>
  <dc:description/>
  <cp:lastModifiedBy>История</cp:lastModifiedBy>
  <cp:revision>4</cp:revision>
  <dcterms:created xsi:type="dcterms:W3CDTF">2017-03-10T06:41:00Z</dcterms:created>
  <dcterms:modified xsi:type="dcterms:W3CDTF">2024-02-11T08:33:00Z</dcterms:modified>
</cp:coreProperties>
</file>