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br/>
        <w:t>Авангардизм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художественное направление XX в., выступающее за разрыв с принципами прошлого и поиск новых средств изображения окружающего мира, что проявилось в таких течениях, как кубизм, экспрессионизм, сюрреализм и др.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Антанта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фр. “сердечное согласие”) – блок, военный союз государств, сложившийся в XX в. (1904) первоначально из двух держав: Англии и Франции. В 1907 г. к нему присоединилась Россия, и объединение получило название “Тройственное согласие”. В 1917 г. к Антанте примкнули США и Япония.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Большивизм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течение политической мысли и политическая партия, оформившаяся в 1903 г. в результате борьбы марксистов – сторонников В. И. Ленина с меньшевиками.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Военно-промышленные комитеты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организации российских предпринимателей, созданные с целью мобилизации промышленности для военных нужд, работавшие во время первой мировой войны.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Государственная Дума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законосовещательное представительное учреждение (1906-1917).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Учреждена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Манифестом 17 октября 1905.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Декадентство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(фр.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decadence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, лат.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decadentia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– “упадок”) – общее наименование кризисных, упадочных явлений в искусстве к. XIX – нач. XX вв.,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отмеченных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индивидуалистическим пессимизмом, неприятием жизни,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эстетизацией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небытия.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Зубатовщина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политика “полицейского социализма”, внедрявшаяся начальником Московского охранного отделения С.В.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Зубатовым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(с 1896 г.) и Особого отдела департамента полиции (1902-1903).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Зубатов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создал систему политического сыска, легальных рабочих организаций под контролем полиции. После Февральской революции 1917 г. покончил жизнь самоубийством.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Империализм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фаза экономического и общественного развития с начала 20 в. до 1917. В России, как и везде, была высокая степень концентрации производства, шло формирование финансового капитала.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Кадеты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(партия народной свободы, кадеты) – политическая партия в России, создана в 1905. г.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Картель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форма монополии, при которой участники сохраняют производственную самостоятельность, но при этом совместно решают вопросы объема производства, сбыта продукции и т.д. Прибыль в картелях распределяется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согласно доли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участия. В России картели появились в конце XIX в.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Концерн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одна из форм монополий, в виде многоотраслевого объединения (финансы, промышленность, транспорт, торговля и пр.) с сохранением самостоятельности в управлении, но с полной финансовой зависимостью входящих в концерн предприятий от господствующей группы монополистов.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Меценат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приближенный императора Августа в Древнем Риме, известный своим покровительством поэтам и художникам. Имя приобрело нарицательный смысл, т.е. покровитель развития науки и искусства.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Меньшевизм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возник на II съезде РСДРП (1903), после того как противники ленинских принципов построения партии оказались в меньшинстве при выборах центральных органов партии.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“Мир искусства”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русское художественное объединение. Оформилось в конце 1890-х гг. (официально – в 1900) в Петербурге на основе кружка молодых художников и любителей искусства во главе с А. Н. Бенуа и С. П. Дягилевым.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Модернизм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фр. “новейший, современный”) – общее наименование направлений в литературе и искусстве конца XIX-XX вв. (кубизм, авангардизм, сюрреализм, дадаизм, футуризм, экспрессионизм)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характеризующихся разрывом с традициями реализма, выступающих за новый подход в отражении бытия.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Монополия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крупное хозяйственное объединение (картель, синдикат, трест, концерн и т. д.), находящееся в частной собственности (индивидуальной, групповой или акционерной) и осуществляющее контроль над отраслями,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Октябристы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члены праволиберальной партии “Союз 17 октября”. Сформировалась к 1906. Название – от Манифеста 17 октября 1905.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Отруб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по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Столыпинской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аграрной реформе – крестьянское хозяйство, отделившееся от общины землей. При этом дом оставался на территории общины.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Прогрессивный блок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был создан в августе 1915 г. из членов IV Государственной думы (в него вошли 236 из 422 депутатов от кадетов, октябристов, прогрессистов) с целью оказания давления на правительство.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Распутинщина</w:t>
      </w:r>
      <w:proofErr w:type="spellEnd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»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присутствие при дворе императора Николая II друга императорской семьи Григория Распутина, который имел репутацию «святого старца».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Революционная ситуация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обстановка, служащая показателем зрелости социально-политических условий для революции. Для революционной ситуации характерны: “кризис верхов”, т. е. невозможность представителей власти сохранять свое господство в неизменном виде, при этом нужно, чтобы “верхи” сами не могли жить по-старому; обострение, выше обычного, нужды и бедствий угнетенных классов и слоев; значительное повышение политической активности широких масс.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Русские сезоны за границей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выступления русских оперных и балетных трупп, организованные С. П. Дягилевым в 1907-1914 гг. в Париже и Лондоне. Способствовали популярности русского искусства за рубежом. Термин прижился, стал нарицательным для обозначения успеха российских деятелей культуры и искусства за рубежом.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Символизм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направление в европейском и русском искусстве 1870-1910 гг. Сосредоточено преимущественно на художественном выражении посредством символа.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Синдикат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одна из форм монополистических объединений, характеризующаяся тем, что распределение заказов, закупки сырья и реализации произведенной продукции осуществляется через единую сбытовую контору. Участники синдиката сохраняют производственную, но утрачивают коммерческую самостоятельность.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Стачка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(забастовка) - это форма борьбы рабочих за свои права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уть ее в прекращении работы, и выдвижение руководству предприятия определенных требований. Может быть и политической, когда требования выдвигаются непосредственно правительству.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Советы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возникли в ходе революции 1905-1907 гг. (первый Совет – в Иваново-Вознесенске 15 (28) мая 1905 г.) как самостоятельные органы руководства и координирования борьбы рабочих за свои права на местах. В несравненно более широких масштабах Советы возродились во время Февральской (1917 г.) революции и вплоть до июня 1917 г. выступали в качестве “второй” власти, противостоящей буржуазному Временному правительству (позднее стали его поддерживать).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Столыпинская</w:t>
      </w:r>
      <w:proofErr w:type="spellEnd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 xml:space="preserve"> реформа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экономическая реформа, направленная на ускорение развития капитализма в России, реформа крестьянского землевладения, ознаменовавшая поворот аграрно-политического курса самодержавия, названа по имени министра внутренних дел и председателя Совета министров с 1906 г. П. А. Столыпина (1862-1911).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Трест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форма монополии, в которой участники объединения теряют производственную и коммерческую самостоятельность, подчиняются единому управлению.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Третьиюньский</w:t>
      </w:r>
      <w:proofErr w:type="spellEnd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 xml:space="preserve"> переворот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роспуск 3 июня 1907 года Государственной думы и изменение избирательного закона. Считается концом Первой русской революции.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Тройственный союз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военно-политический блок госуда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рств в г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оды Первой мировой войны, включавший в себя: Германию, Австро-Венгрию, Италию. В 1915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г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.п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рисоединились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Италия, Турция.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Трудовики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фракция депутатов-крестьян и народнической интеллигенции в 1-4-й Государственных думах (1906-1917). Программа близка программе партии народных социалистов, включала требования введения демократических свобод, национализации помещичьих земель.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Хутор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по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Столыпинской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аграрной реформе – хозяйство, отделившееся от общины вместе с землёй и домом. Являлся частной собственностью.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Черносотенцы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(от древнерусского “черная сотня” – тяглое посадское население) – члены крайне правых организаций в России в 1905-1917, выступавших под лозунгами монархизма, великодержавного шовинизма и антисемитизма (“Союз русского народа”, “Союз Михаила Архангела”, “Союзы русских людей” и др.).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Эсеры (социал-революционеры)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революционная партия, образованная в России в 1901-1902гг. Лидер –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В.М.Чернов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. Тактика – политический террор. Левые эсеры – политическая партия в России в 1917-1923 (до декабря 1917 левое крыло эсеров).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lang w:eastAsia="ru-RU"/>
        </w:rPr>
        <w:lastRenderedPageBreak/>
        <w:br/>
      </w:r>
    </w:p>
    <w:p w:rsidR="005E6AAE" w:rsidRPr="005E6AAE" w:rsidRDefault="005E6AAE" w:rsidP="005E6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1917–1920 гг.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lang w:eastAsia="ru-RU"/>
        </w:rPr>
        <w:br/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Аннексия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рисоединение”) – насильственный захват победителем части территории побежденного государства.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Белое движение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собирательное название политических движении, организаций и воинских формирований, противостоявших советской власти в годы Гражданской войны.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Белые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название противников советской власти, распространившееся в годы Гражданской войны.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Военно-революционный комитет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орган Петроградского совета по подготовке и руководству вооруженным восстанием. Положение о ПВРК утверждено Исполкомом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Петросовета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12.10.1917.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Временное правительство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центральный орган государственной власти, образовавшийся после Февральской буржуазно-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демократичекой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революции. Просуществовал со 2 (15) марта 1917 г. по 25 (7 ноября) октября 1917 г.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Вторая коалиция.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Временное правительство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А.Ф.Керенского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(8 мест у капиталистов и 7 у социалистов) 24 июля (6 августа) – 26 августа (8 сентября) 1917 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Однородное буржуазное Временное правительство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кн. Г.Е. Львова 2 (15) марта – 2 (15) мая 1917 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Первое коалиционное Временное правительство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кн. Г.Е. Львова (10 мест у капиталистов и 6 у социалистов) 5 (18) мая – 2 (15) июля 1917 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Третья коалиция.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Временное правительство А.Ф. Керенского (10 мест у социалистов и 6 мест у капиталистов) 25 сентября (8 октября) – 25 октября (7 ноября).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Военный коммунизм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название внутренней политики Советского государства, проводившейся в 1918 — 1921 гг. в условиях Гражданской войны.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ВЦИК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Всероссийский Центральный исполнительный комитет советов рабочих, солдатских и крестьянских депутатов (после января 1918 г. – рабочих, крестьянских и казачьих депутатов) – орган, осуществлявший общее руководство советами в перерыве между съездами Советов. ВЦИК первого созыва был избран на I съезде Советов (проходил с 3 по 24 июня 1917 г.).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proofErr w:type="gram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ВЧК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Всероссийская чрезвычайная комиссия по борьбе с контрреволюцией, спекуляцией и преступлениями по должности; до августа 1918 г. – по борьбе с контрреволюцией и саботажем) – образована при СНК (постановление от 7 декабря 1917 г.). </w:t>
      </w:r>
      <w:proofErr w:type="gramEnd"/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Гражданская война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наиболее острая форма социальной борьбы населения внутри государства. В ходе войны решается проблема власти, которая, в свою очередь должна обеспечить решение основных жизненных вопросов, стоящих перед противоборствующими сторонами.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Двоевластие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одновременное существование двух властей в России с 1-2 марта по 5 июля 1917 г. После Февральской революции в России сложилась своеобразная ситуация: одновременно были созданы два органа власти – власть буржуазии в лице Временного правительства и революционно-демократическая диктатура пролетариата и крестьянства – Советы.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Декрет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остановление”) – нормативный правовой акт, издаваемый правительством. После Октябрьской революции в форме декретов издавались законодательные акты, принимавшиеся съездами Советов, ВЦИК, СНК.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Диктатура пролетариата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 марксистской литературе это понятие определяется как государственная власть пролетариата, устанавливаемая в результате ликвидации капиталистического строя и разрушения буржуазной государственной машины.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Интервенция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торжение”) – вмешательство одного государства во внутренние дела другого. Современное международное право рассматривает интервенцию в качестве правонарушения. Интервенция может быть как военной, так и экономической, идеологической, осуществляться в других формах.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“Зелёные”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название в России в годы Гражданской войны прятавшихся в лесах лиц, которые уклонялись от воинской службы. Ликвидированы Красной Армией после окончания Гражданской войны.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КОМУЧ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Комитет Членов Учредительного собрания - правительство, созданное в Самаре 8 июня 1918 г., после захвата города чехами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ервоначально состоял из 5 членов Учредительного собрания (председатель – эсер В.К.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Вольский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).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Комитет бедноты (комбед)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- орган Советской власти в сельской местности в годы «военного коммунизма», созданный декретами ВЦИКа от 11 июня и Совнаркома от 6 августа 1918 года.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Контрибуция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обирать”) – взимаемые после войны с побежденного государства государством-победителем деньги или другие материальные ценности, а также принудительные денежные поборы, взимаемые властями с населения на оккупированной территории.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Конфискация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тобрать в казну”) – изъятие принудительным способом, без компенсации государством имущества частного лица. </w:t>
      </w: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Корниловский</w:t>
      </w:r>
      <w:proofErr w:type="spellEnd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 xml:space="preserve"> мятеж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неудачная попытка установления военной диктатуры 27-31 августа (9-13 сентября) 1917 года, предпринятая Верховным главнокомандующим Русской Армией Генерального штаба генералом от инфантерии Л. Г. Корниловым.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Подавлен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силами большевиков и Временного правительства.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Красногвардейская атака на капитал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термин, характеризующий методы осуществления социально-экономические мероприятий Советского государства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 первые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4 месяца его существования (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нояб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. 1917 – февр. 1918), когда на первом плане стояла задача непосредственной экспроприации экспроприаторов.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Красные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обобщенное название сторонников большевиков, защитников Советской власти в годы Гражданской войны и военной интервенции. В широком смысле применяется по отношению к членам коммунистических партий и приверженцев коммунистической идеологии.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Ликбез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ликвидация безграмотности, то же, что ликвидация неграмотности. Массовая кампания по обучению основам грамотности взрослого населения в 1920–1930-е гг. В результате кампании к концу 30-х гг. уровень грамотности в СССР достиг 90%.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Национализация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переход частных предприятий и отраслей экономики в собственность государства.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Продотряд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продовольственные отряды, вооруженные отряды рабочих и крестьян-бедняков в 1918-1921.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Продразвёрстка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система заготовок сельхозпродуктов в период “военного коммунизма”, установлена после введения продовольственной диктатуры.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Рабочий контроль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контроль, осуществляемый самими рабочими над производством, распределением продуктов и связанными с ними процессами.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Рабфак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рабочий факультет. В 1919-1940 гг. общеобразовательное учебное заведение в СССР для подготовки в вузы молодежи, не имевшей среднего образования; создавались при вузах (обучение 3 года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на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дневных, 4 года на вечерних).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Реввоенсовет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(РВС, Реввоенсовет Республики, Революционный Военный Совет Республики) Высший коллегиальный орган управления Вооружёнными Силами РСФСР и СССР в 1918-1934 годах. Первый председатель Л. Д. Троцкий.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Репарации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возмещение побежденным государством ущерба государству-победителю.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Саботаж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сознательное неисполнение обязанностей или небрежное их исполнение.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Совнарком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Совет народных комиссаров (СНК) высший исполнительный и распорядительный орган государственной власти, правительство советского государства.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Террор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трах, ужас”) – политика устрашения, подавления политических противников насильственными мерами, вплоть до физического уничтожения.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Учредительное собрание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представительное учреждение в России, созданное на основе всеобщего избирательного права, предназначенное для установления формы правления и выработки конституции.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Уфимская директория (Временное Всероссийское правительство)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Создана 23 сентября 1918 года Уфимским государственным совещанием. 9 октября Директория переехала из Уфы в Омск.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Эмиграция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ереселяться, выселяться”) – выезд за пределы страны, связанный с утратой статуса гражданина данного государства и вызванный экономическими, политическими или личными причинами, с целью временного или постоянного поселения на территории иностранного 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lastRenderedPageBreak/>
        <w:t>государства. Государства могут разрешать восстановление гражданства эмигрантам.</w:t>
      </w:r>
    </w:p>
    <w:p w:rsidR="005E6AAE" w:rsidRDefault="005E6AAE" w:rsidP="005E6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5E6AAE" w:rsidRPr="005E6AAE" w:rsidRDefault="005E6AAE" w:rsidP="005E6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1920–1930 гг.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lang w:eastAsia="ru-RU"/>
        </w:rPr>
        <w:br/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Автономизация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идея, выдвинутая Сталиным И.В. в 1922, согласно которой все советские республики должны войти в состав РСФСР на правах автономий, что нарушило бы их самостоятельность и равноправие.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Авторитаризм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политический режим, при котором политическая власть находится в руках одного человека или группы лиц. Для авторитаризма характерно полное или частичное отсутствие политических свобод граждан, ограничение деятельности партий и организаций.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Антоновщина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крестьянское движение 1920-1921 гг. в Тамбовской губернии, направленное против советской власти и получившее название по имени руководителя и организатора (А.С. Антонова). Восстание было ликвидировано силами Красной армии, иногда даже с применением газовых атак. В июне 1922 г. Антонов был убит. Отмена продовольственной разверстки в 1921 г. значительно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снизила число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недовольных крестьян.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“Великий перелом”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выражение Сталина, которым он охарактеризовал начатую в конце 1920-х в СССР политику форсированной индустриализации и коллективизации сельского хозяйства.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ГОЭЛРО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(сокр.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от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Государственная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комиссия по электрификации России) – первый единый государственный перспективный план восстановления и развития народного хозяйства РСФСР.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Разработан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в 1920 г. под руководством В. И. Ленина Государственной комиссией по электрификации России.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proofErr w:type="gram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ГУЛАГ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Главное управление исправительно-трудовых лагерей, трудовых поселений и мест заключений), в 1934-1956 подразделение НКВД (МВД), осуществлявшее руководство системой исправительно-трудовых лагерей (ИТЛ). </w:t>
      </w:r>
      <w:proofErr w:type="gramEnd"/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Двадцатипятитысячники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рабочие промышленных центров СССР, поехавшие по призыву партии большевиков на хозяйственно-организационную работу в деревню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 начале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1930 г. в период массовой коллективизации сельского хозяйства. Постановлением ноябрьского (1929 г.) пленума ЦК ВК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П(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б) предусматривалось направить 25 тыс. человек, фактически поехало 27,6 тыс.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Индустриализация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процесс создания крупного машинного производства и на этой основе переход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от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аграрного к индустриальному обществу. В России индустриализация успешно развивалась с конца XIX – начала XX веков.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Коллективизация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преобразование мелких, единоличных крестьянских хозяй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ств в кр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упные общественные хозяйства – колхозы – путем кооперирования.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Колхоз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кооперативное объединение крестьян в СССР, главным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образом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созданное в период коллективизации конца 20-х – начала 30-х гг. XX в. Вели 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lastRenderedPageBreak/>
        <w:t xml:space="preserve">хозяйство на государственной земле, закрепленной за К. в так называемое вечное пользование.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Коминтерн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международное объединение коммунистических партий различных стран. Был образован по инициативе В.И. Ленина, действовал с 1919 по 1943 г. с центром в Москве, по существу стал орудием осуществления идеи мировой революции.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Концессия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азрешение, уступка”) – договор о передаче в эксплуатацию на определенный срок природных ресурсов, предприятий и других хозяйственных объектов, принадлежащих государству; договор на сдачу иностранным фирмам предприятий или участков земли с правом производственной деятельности, само предприятие, организованное на основе такого договора.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Культ личности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политика, возвеличивающая одного человека, характерная, в основном, для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тоталитарною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режима и пропагандирующая исключительность правителя, его всемогущество и неограниченность власти, приписывающая ему при жизни определяющего влияния на ход исторического развития, ликвидирующая демократию.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Культурная революция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коренной переворот в духовном развитии общества, осуществленный в СССР в 20–30-е гг. XX в., составная часть социалистических преобразований.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Лига наций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международная организация, создана в 1919 г. Официальная цель – развитие международного сотрудничества, гарантия мира и безопасности. СССР включен в её состав в 1934 г. Исключен в 1939 г. за агрессию против Финляндии.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Мирное сосуществование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тип отношений между государствами с различным общественным строем, предполагающий отказ от войны как средства решения спорных вопросов, урег</w:t>
      </w:r>
      <w:r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улирование их путем переговоров.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НЭП (новая экономическая политика)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политика, направленная на преодоление политического и экономического кризиса, сложившегося к 1920 г. в советской республике.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Оппозиция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организованная группа, противостоящая по оценкам, программе, политике правящей элите. Основными видами оппозиции являются парламентская и внутрипартийная.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Продналог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введен декретами Совнаркома в марте 1921 взамен продразверстки, явился первым актом новой экономической политики. Взимался с крестьянских хозяйств. 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Пятилетка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период, на который осуществлялось централизованное планирование экономики в Советском Союзе. Пятилетние планы развития народного хозяйства СССР или пятилетки были предназначены для быстрого экономического развития Советского Союза. Всего было 13 пятилетних планов.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Раскулачивание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— меры по борьбе с зажиточным крестьянством в 1930-х гг.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Репрессии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принудительные меры государственного воздействия, включающие различные виды наказаний и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правоограничений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, 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lastRenderedPageBreak/>
        <w:t xml:space="preserve">применявшиеся в СССР к отдельным лицам и категориям лиц.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Социалистический реализм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творческий метод литературы и искусства, официально одобренный советским руководством в СССР и других странах социалистической ориентации, суть которого – выражение социалистически осознанной концепции мира и человека, изображение жизни в свете социалистических (коммунистических) идеалов.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Стахановское движение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движение работнико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 в СССР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за повышение производительности труда и лучшее использование техники. Возникло в 1935 в угольной промышленности Донбасса, а затем распространилось в др. отраслях промышленности, на транспорте, в сельском хозяйстве; названо по имени его зачинателя – А. Г. Стаханова.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Тоталитаризм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есь, целый, полный”) – модель социально-политического устройства общества, характеризующаяся полным подчинением человека политической власти, всеобъемлющим контролем государства над всеми сферами жизни общества.</w:t>
      </w:r>
    </w:p>
    <w:p w:rsid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Троцкизм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одно из идейно-политических течений в рабочем движении. Троцкисты, как и К. Маркс, связывали возможность построения социализма в одной стране лишь с победой мировой революции.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Ударник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советское понятие, зародившееся в годы первых пятилеток,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обозначающе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e</w:t>
      </w:r>
      <w:proofErr w:type="spellEnd"/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работника, демонстрирующего повышенную производительность </w:t>
      </w:r>
      <w:r w:rsidR="00050FFB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труда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</w:p>
    <w:p w:rsidR="005E6AAE" w:rsidRDefault="005E6AAE" w:rsidP="00050FFB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Федерация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оюз, объединение”) – форма государственного устройства, при которой входящие в состав государства федеральные единицы (земли, штаты, республики и т.д.) имеют собственные конституции, законодательные, исполнительные, судебные органы.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Хозрасчёт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(хозяйственный расчет) – метод планового ведения социалистического хозяйства, основанный на соизмерении затрат предприятия на производство продукции с результатами производственно-хозяйственной деятельности, возмещения расходов и доходами, обеспечении рентабельности производства, материальной заинтересованности и ответственности предприятия, а также цехов, участков, бригад, каждого работающего в выполнении плановых показателей, экономном расходовании ресурсов. </w:t>
      </w:r>
    </w:p>
    <w:p w:rsidR="00050FFB" w:rsidRPr="005E6AAE" w:rsidRDefault="00050FFB" w:rsidP="00050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AE" w:rsidRPr="005E6AAE" w:rsidRDefault="005E6AAE" w:rsidP="005E6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1941–1945 гг.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lang w:eastAsia="ru-RU"/>
        </w:rPr>
        <w:br/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Антигитлеровская коалиция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военный союз государств, сражавшихся во Второй мировой войне против агрессивного блока в составе Германии, Италии, Японии и поддерживавших их государств. Начало создания коалиции относится к июню 1941 г., когда правительства Англии и США выступили с заявлениями о готовности оказать поддержку Советскому Союзу, подвергшемуся нападению со стороны фашистской Германии. </w:t>
      </w: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Блицкриг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теория скоротечной войны с достижением победы в кратчайший срок. Созданная в Германии 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 начале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XX в., эта тактика немецкого военного командования потерпела крах в Первой и Второй мировых войнах.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Блокада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окружение с помощью вооруженных сил неприятельской территории, города, крепости, порта, военной базы с суши, моря или воздуха с целью изоляции противника от внешнего мира, а также система мер, направленных на изоляцию какого-либо государства в политическом или экономическом отношении, чтобы оказать на него давление.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Второй фронт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фронт, возникший против фашистской Германии в Западной Европе во II мировой войне. Был открыт США и Великобританией в июне 1944 года высадкой десанта в Нормандии (Франция).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Геноцид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уничтожение отдельных групп населения по расовым, национальным или религиозным мотивам.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Депортация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згнание”) – в период массовых репрессий изгнание ряда народов СССР. В 1941-1945 гг. выселению подверглись балкарцы, ингуши, калмыки, карачаевцы, крымские татары, советские немцы, турки-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месхетинцы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, чеченцы и др. В 1989 г. принята Декларация о признании незаконными и преступными репрессивных актов против народов, подвергшихся насильственному переселению.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Карточная система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система снабжения населения товарами народного потребления в условиях дефицита.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Коренной перелом в ходе войны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стратегические и политические изменения в ходе военных действий, как: переход стратегической инициативы от одной воюющей стороны к другой; обеспечение надежного превосходства оборонной промышленности и тыловой экономики в целом; достижение военно-технического превосходства в снабжении действующей армии новейшими видами вооружения; качественные изменения в соотношении сил на международной арене.</w:t>
      </w:r>
      <w:proofErr w:type="gramEnd"/>
    </w:p>
    <w:p w:rsidR="00050FFB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Ленд-лиз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система передачи взаймы или в аренду вооружения, боеприпасов, продовольствия, медикаментов и т.д., предпринятая США в годы Второй мировой войны. </w:t>
      </w:r>
    </w:p>
    <w:p w:rsidR="005E6AAE" w:rsidRPr="005E6AAE" w:rsidRDefault="005E6AAE" w:rsidP="00050F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Оккупационные зоны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были сформированы на территории поверженной Германии по результатам Ялтинской конференции. Определялись американская, британская, французская и советская зоны оккупации. </w:t>
      </w:r>
    </w:p>
    <w:p w:rsidR="00050FFB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Партизанское движение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вид борьбы народа за свободу и независимость Родины или за социальные преобразования, которая ведется на территории, занятой противником, при этом вооруженное ядро опирается на поддержку местного населения. </w:t>
      </w:r>
    </w:p>
    <w:p w:rsidR="00050FFB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Подполье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 – нелегальные организации, ведущие борьбу с захватчиками на оккупированных территориях. “Молодая гвардия” – подпольная комсомольская организация в Великую Отечественную войну в городе Краснодон </w:t>
      </w:r>
      <w:proofErr w:type="spell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Ворошиловградской</w:t>
      </w:r>
      <w:proofErr w:type="spell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области (Украинская ССР) (1942, около 100 человек). </w:t>
      </w:r>
    </w:p>
    <w:p w:rsidR="005E6AAE" w:rsidRPr="005E6AAE" w:rsidRDefault="005E6AAE" w:rsidP="005E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t>“Рельсовая война”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– название крупной операции советских партизан во время Великой Отечественной войны в августе-сентябре 1943 по выводу из строя железнодорожных коммуникаций противника на оккупированной территории Ленинградской, Калининской, Смоленской и Орловской областей, Белоруссии и части Украины.</w:t>
      </w:r>
    </w:p>
    <w:p w:rsidR="00CD5A69" w:rsidRPr="005E6AAE" w:rsidRDefault="005E6AAE" w:rsidP="005E6AAE">
      <w:pPr>
        <w:rPr>
          <w:rFonts w:ascii="Times New Roman" w:hAnsi="Times New Roman" w:cs="Times New Roman"/>
          <w:sz w:val="28"/>
          <w:szCs w:val="28"/>
        </w:rPr>
      </w:pPr>
      <w:r w:rsidRPr="005E6AAE">
        <w:rPr>
          <w:rFonts w:ascii="Times New Roman" w:eastAsia="Times New Roman" w:hAnsi="Times New Roman" w:cs="Times New Roman"/>
          <w:b/>
          <w:bCs/>
          <w:color w:val="3B2A0A"/>
          <w:sz w:val="28"/>
          <w:szCs w:val="28"/>
          <w:shd w:val="clear" w:color="auto" w:fill="FFFFFF"/>
          <w:lang w:eastAsia="ru-RU"/>
        </w:rPr>
        <w:lastRenderedPageBreak/>
        <w:t>Эвакуация</w:t>
      </w:r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 (от лат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 xml:space="preserve"> “</w:t>
      </w:r>
      <w:proofErr w:type="gramStart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5E6AAE">
        <w:rPr>
          <w:rFonts w:ascii="Times New Roman" w:eastAsia="Times New Roman" w:hAnsi="Times New Roman" w:cs="Times New Roman"/>
          <w:color w:val="3B2A0A"/>
          <w:sz w:val="28"/>
          <w:szCs w:val="28"/>
          <w:shd w:val="clear" w:color="auto" w:fill="FFFFFF"/>
          <w:lang w:eastAsia="ru-RU"/>
        </w:rPr>
        <w:t>порожнять, удалять”) – вывод войск, военного имущества или населения во время войны, стихийных бедствий из опасных районов, а также из мест, планово предназначенных для каких-либо крупных хозяйственных преобразований (например, затопление местности при гидростроительстве).</w:t>
      </w:r>
    </w:p>
    <w:sectPr w:rsidR="00CD5A69" w:rsidRPr="005E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60"/>
    <w:rsid w:val="00050FFB"/>
    <w:rsid w:val="00267460"/>
    <w:rsid w:val="005E6AAE"/>
    <w:rsid w:val="00C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6AAE"/>
    <w:rPr>
      <w:color w:val="0000FF"/>
      <w:u w:val="single"/>
    </w:rPr>
  </w:style>
  <w:style w:type="character" w:styleId="a5">
    <w:name w:val="Strong"/>
    <w:basedOn w:val="a0"/>
    <w:uiPriority w:val="22"/>
    <w:qFormat/>
    <w:rsid w:val="005E6A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6AAE"/>
    <w:rPr>
      <w:color w:val="0000FF"/>
      <w:u w:val="single"/>
    </w:rPr>
  </w:style>
  <w:style w:type="character" w:styleId="a5">
    <w:name w:val="Strong"/>
    <w:basedOn w:val="a0"/>
    <w:uiPriority w:val="22"/>
    <w:qFormat/>
    <w:rsid w:val="005E6A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3854</Words>
  <Characters>21972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2</cp:revision>
  <dcterms:created xsi:type="dcterms:W3CDTF">2024-02-11T09:39:00Z</dcterms:created>
  <dcterms:modified xsi:type="dcterms:W3CDTF">2024-02-11T09:51:00Z</dcterms:modified>
</cp:coreProperties>
</file>