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B9" w:rsidRDefault="00D85FB9" w:rsidP="004E741F">
      <w:pPr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FB9" w:rsidRDefault="00D85FB9" w:rsidP="004E741F">
      <w:pPr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47AA" w:rsidRDefault="00216036" w:rsidP="000C7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6036">
        <w:rPr>
          <w:rFonts w:ascii="Times New Roman" w:hAnsi="Times New Roman" w:cs="Times New Roman"/>
          <w:b/>
          <w:bCs/>
          <w:sz w:val="28"/>
          <w:szCs w:val="28"/>
        </w:rPr>
        <w:t xml:space="preserve">Список основных дат </w:t>
      </w:r>
    </w:p>
    <w:p w:rsidR="000C7B23" w:rsidRDefault="000C7B23" w:rsidP="000C7B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Всеобщая история. История нового времени</w:t>
      </w:r>
      <w:r w:rsidRPr="00770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1801 - 1914</w:t>
      </w:r>
    </w:p>
    <w:p w:rsidR="000C7B23" w:rsidRDefault="000C7B23" w:rsidP="000C7B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7A32A3" w:rsidRDefault="007A32A3" w:rsidP="000C7B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b/>
          <w:sz w:val="28"/>
          <w:szCs w:val="28"/>
        </w:rPr>
        <w:t>1791—1804</w:t>
      </w:r>
      <w:r w:rsidRPr="007A32A3">
        <w:rPr>
          <w:rStyle w:val="FontStyle229"/>
          <w:sz w:val="28"/>
          <w:szCs w:val="28"/>
        </w:rPr>
        <w:t xml:space="preserve"> — восстание во французской колонии Гаити, признание её не</w:t>
      </w:r>
      <w:r w:rsidRPr="007A32A3">
        <w:rPr>
          <w:rStyle w:val="FontStyle229"/>
          <w:sz w:val="28"/>
          <w:szCs w:val="28"/>
        </w:rPr>
        <w:softHyphen/>
        <w:t>зависимости.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b/>
          <w:sz w:val="28"/>
          <w:szCs w:val="28"/>
        </w:rPr>
        <w:t xml:space="preserve">1799 </w:t>
      </w:r>
      <w:r w:rsidRPr="007A32A3">
        <w:rPr>
          <w:rStyle w:val="FontStyle229"/>
          <w:sz w:val="28"/>
          <w:szCs w:val="28"/>
        </w:rPr>
        <w:t>— переворот 18 брюмера (9 ноября) во Франции. Провозглашение Наполеона Бонапарта первым консулом.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b/>
          <w:sz w:val="28"/>
          <w:szCs w:val="28"/>
        </w:rPr>
        <w:t xml:space="preserve">1802 </w:t>
      </w:r>
      <w:r w:rsidRPr="007A32A3">
        <w:rPr>
          <w:rStyle w:val="FontStyle229"/>
          <w:sz w:val="28"/>
          <w:szCs w:val="28"/>
        </w:rPr>
        <w:t>— Амьенский мир между Францией и Англией.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b/>
          <w:sz w:val="28"/>
          <w:szCs w:val="28"/>
        </w:rPr>
        <w:t>1804—1814</w:t>
      </w:r>
      <w:r w:rsidRPr="007A32A3">
        <w:rPr>
          <w:rStyle w:val="FontStyle229"/>
          <w:sz w:val="28"/>
          <w:szCs w:val="28"/>
        </w:rPr>
        <w:t xml:space="preserve"> — Первая империя во Франции.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1"/>
        </w:numPr>
        <w:tabs>
          <w:tab w:val="left" w:pos="586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возобновление войны в Европе, поражение французского флота при Трафальгаре. «Битва трёх императоров» при Аустерлице.</w:t>
      </w:r>
    </w:p>
    <w:p w:rsidR="00A57140" w:rsidRPr="007A32A3" w:rsidRDefault="00A57140" w:rsidP="00A57140">
      <w:pPr>
        <w:pStyle w:val="Style144"/>
        <w:widowControl/>
        <w:numPr>
          <w:ilvl w:val="0"/>
          <w:numId w:val="1"/>
        </w:numPr>
        <w:tabs>
          <w:tab w:val="left" w:pos="586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введение континентальной блокады</w:t>
      </w:r>
      <w:r w:rsidR="002D092E">
        <w:rPr>
          <w:rStyle w:val="FontStyle229"/>
          <w:sz w:val="28"/>
          <w:szCs w:val="28"/>
        </w:rPr>
        <w:t>. Сражения под Иеной и Ауэр</w:t>
      </w:r>
      <w:r w:rsidRPr="007A32A3">
        <w:rPr>
          <w:rStyle w:val="FontStyle229"/>
          <w:sz w:val="28"/>
          <w:szCs w:val="28"/>
        </w:rPr>
        <w:t>штедтом, разгром прусской армии французскими войсками.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1"/>
        </w:numPr>
        <w:tabs>
          <w:tab w:val="left" w:pos="586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Тильзитский мир между Россией и Францией. Первый пароход американского изобретателя Р. Фултона.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1808—1814</w:t>
      </w:r>
      <w:r w:rsidRPr="007A32A3">
        <w:rPr>
          <w:rStyle w:val="FontStyle229"/>
          <w:sz w:val="28"/>
          <w:szCs w:val="28"/>
        </w:rPr>
        <w:t xml:space="preserve"> — освободительная война в Испании.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1809</w:t>
      </w:r>
      <w:r w:rsidRPr="007A32A3">
        <w:rPr>
          <w:rStyle w:val="FontStyle229"/>
          <w:sz w:val="28"/>
          <w:szCs w:val="28"/>
        </w:rPr>
        <w:t xml:space="preserve"> — война между Францией и Австрией.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1810—1826</w:t>
      </w:r>
      <w:r w:rsidRPr="007A32A3">
        <w:rPr>
          <w:rStyle w:val="FontStyle229"/>
          <w:sz w:val="28"/>
          <w:szCs w:val="28"/>
        </w:rPr>
        <w:t xml:space="preserve"> — война за независимость испанских колоний в Латинской Америке.</w:t>
      </w:r>
    </w:p>
    <w:p w:rsidR="00A57140" w:rsidRPr="007A32A3" w:rsidRDefault="00A57140" w:rsidP="00A57140">
      <w:pPr>
        <w:pStyle w:val="Style144"/>
        <w:widowControl/>
        <w:numPr>
          <w:ilvl w:val="0"/>
          <w:numId w:val="2"/>
        </w:numPr>
        <w:tabs>
          <w:tab w:val="left" w:pos="55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вторжение армии Наполеона в Россию. Бородинское сражение.</w:t>
      </w:r>
    </w:p>
    <w:p w:rsidR="00A57140" w:rsidRPr="007A32A3" w:rsidRDefault="00A57140" w:rsidP="00A57140">
      <w:pPr>
        <w:pStyle w:val="Style144"/>
        <w:widowControl/>
        <w:numPr>
          <w:ilvl w:val="0"/>
          <w:numId w:val="2"/>
        </w:numPr>
        <w:tabs>
          <w:tab w:val="left" w:pos="55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Битва народов под Лейпцигом.</w:t>
      </w:r>
    </w:p>
    <w:p w:rsidR="002D092E" w:rsidRDefault="00A57140" w:rsidP="00A57140">
      <w:pPr>
        <w:pStyle w:val="Style154"/>
        <w:widowControl/>
        <w:numPr>
          <w:ilvl w:val="0"/>
          <w:numId w:val="2"/>
        </w:numPr>
        <w:tabs>
          <w:tab w:val="left" w:pos="557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 xml:space="preserve">— вступление союзных войск в Париж. Реставрация Бурбонов. </w:t>
      </w:r>
    </w:p>
    <w:p w:rsidR="00A57140" w:rsidRPr="007A32A3" w:rsidRDefault="00A57140" w:rsidP="002D092E">
      <w:pPr>
        <w:pStyle w:val="Style154"/>
        <w:widowControl/>
        <w:tabs>
          <w:tab w:val="left" w:pos="557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1814—1815</w:t>
      </w:r>
      <w:r w:rsidRPr="007A32A3">
        <w:rPr>
          <w:rStyle w:val="FontStyle229"/>
          <w:sz w:val="28"/>
          <w:szCs w:val="28"/>
        </w:rPr>
        <w:t xml:space="preserve"> — Венский конгресс.</w:t>
      </w:r>
    </w:p>
    <w:p w:rsidR="00A57140" w:rsidRPr="007A32A3" w:rsidRDefault="00A57140" w:rsidP="00A57140">
      <w:pPr>
        <w:pStyle w:val="Style144"/>
        <w:widowControl/>
        <w:tabs>
          <w:tab w:val="left" w:pos="55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1815</w:t>
      </w:r>
      <w:r w:rsidRPr="007A32A3">
        <w:rPr>
          <w:rStyle w:val="FontStyle229"/>
          <w:sz w:val="28"/>
          <w:szCs w:val="28"/>
        </w:rPr>
        <w:tab/>
        <w:t xml:space="preserve">— </w:t>
      </w:r>
      <w:r w:rsidR="00E529FC">
        <w:rPr>
          <w:rStyle w:val="FontStyle229"/>
          <w:sz w:val="28"/>
          <w:szCs w:val="28"/>
        </w:rPr>
        <w:t xml:space="preserve"> </w:t>
      </w:r>
      <w:r w:rsidRPr="007A32A3">
        <w:rPr>
          <w:rStyle w:val="FontStyle229"/>
          <w:sz w:val="28"/>
          <w:szCs w:val="28"/>
        </w:rPr>
        <w:t>Сто дней Наполеона I. Битва при Ватерлоо. Ссылка Наполеона на</w:t>
      </w:r>
      <w:r w:rsidRPr="007A32A3">
        <w:rPr>
          <w:rStyle w:val="FontStyle229"/>
          <w:sz w:val="28"/>
          <w:szCs w:val="28"/>
        </w:rPr>
        <w:br/>
        <w:t>остров Святой Елены. Создание Священного союза.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1817—1823</w:t>
      </w:r>
      <w:r w:rsidRPr="007A32A3">
        <w:rPr>
          <w:rStyle w:val="FontStyle229"/>
          <w:sz w:val="28"/>
          <w:szCs w:val="28"/>
        </w:rPr>
        <w:t xml:space="preserve"> — освободительные революции в Латинской Америке.</w:t>
      </w:r>
    </w:p>
    <w:p w:rsidR="00A57140" w:rsidRPr="007A32A3" w:rsidRDefault="00A57140" w:rsidP="00A57140">
      <w:pPr>
        <w:pStyle w:val="Style144"/>
        <w:widowControl/>
        <w:numPr>
          <w:ilvl w:val="0"/>
          <w:numId w:val="3"/>
        </w:numPr>
        <w:tabs>
          <w:tab w:val="left" w:pos="54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захват войсками США Флориды.</w:t>
      </w:r>
    </w:p>
    <w:p w:rsidR="00A57140" w:rsidRPr="007A32A3" w:rsidRDefault="00A57140" w:rsidP="00A57140">
      <w:pPr>
        <w:pStyle w:val="Style154"/>
        <w:widowControl/>
        <w:numPr>
          <w:ilvl w:val="0"/>
          <w:numId w:val="3"/>
        </w:numPr>
        <w:tabs>
          <w:tab w:val="left" w:pos="547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провозглашение республики Великая Колумбия. 1820—1823 — революции в Испании, Италии.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4"/>
        </w:numPr>
        <w:tabs>
          <w:tab w:val="left" w:pos="54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начало революции в Греции.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4"/>
        </w:numPr>
        <w:tabs>
          <w:tab w:val="left" w:pos="54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получение Бразилией независимости.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4"/>
        </w:numPr>
        <w:tabs>
          <w:tab w:val="left" w:pos="54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провозглашение доктрины Монро.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1830</w:t>
      </w:r>
      <w:r w:rsidRPr="007A32A3">
        <w:rPr>
          <w:rStyle w:val="FontStyle229"/>
          <w:sz w:val="28"/>
          <w:szCs w:val="28"/>
        </w:rPr>
        <w:t xml:space="preserve"> — революции во Франции и Бельгии. Захват Францией Алжира. В Ан</w:t>
      </w:r>
      <w:r w:rsidRPr="007A32A3">
        <w:rPr>
          <w:rStyle w:val="FontStyle229"/>
          <w:sz w:val="28"/>
          <w:szCs w:val="28"/>
        </w:rPr>
        <w:softHyphen/>
        <w:t>глии построена первая железнодорожная линия.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1830—1831</w:t>
      </w:r>
      <w:r w:rsidRPr="007A32A3">
        <w:rPr>
          <w:rStyle w:val="FontStyle229"/>
          <w:sz w:val="28"/>
          <w:szCs w:val="28"/>
        </w:rPr>
        <w:t xml:space="preserve"> — восстание в Польше.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1833</w:t>
      </w:r>
      <w:r w:rsidRPr="007A32A3">
        <w:rPr>
          <w:rStyle w:val="FontStyle229"/>
          <w:sz w:val="28"/>
          <w:szCs w:val="28"/>
        </w:rPr>
        <w:t xml:space="preserve"> — Ункяр-Искелесийский договор.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1836—1848</w:t>
      </w:r>
      <w:r w:rsidRPr="007A32A3">
        <w:rPr>
          <w:rStyle w:val="FontStyle229"/>
          <w:sz w:val="28"/>
          <w:szCs w:val="28"/>
        </w:rPr>
        <w:t xml:space="preserve"> — чартистское движение в Англии.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1838—1841</w:t>
      </w:r>
      <w:r w:rsidRPr="007A32A3">
        <w:rPr>
          <w:rStyle w:val="FontStyle229"/>
          <w:sz w:val="28"/>
          <w:szCs w:val="28"/>
        </w:rPr>
        <w:t xml:space="preserve"> — поход английских войск в Афганистан.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lastRenderedPageBreak/>
        <w:t>1839 — 1870</w:t>
      </w:r>
      <w:r w:rsidRPr="00E529FC">
        <w:rPr>
          <w:rStyle w:val="FontStyle207"/>
          <w:rFonts w:ascii="Times New Roman" w:hAnsi="Times New Roman" w:cs="Times New Roman"/>
          <w:b w:val="0"/>
          <w:sz w:val="28"/>
          <w:szCs w:val="28"/>
        </w:rPr>
        <w:t>-е</w:t>
      </w:r>
      <w:r w:rsidRPr="007A32A3"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r w:rsidRPr="007A32A3">
        <w:rPr>
          <w:rStyle w:val="FontStyle229"/>
          <w:sz w:val="28"/>
          <w:szCs w:val="28"/>
        </w:rPr>
        <w:t>— период Танзимата в Османской империи.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1840—1842</w:t>
      </w:r>
      <w:r w:rsidRPr="007A32A3">
        <w:rPr>
          <w:rStyle w:val="FontStyle229"/>
          <w:sz w:val="28"/>
          <w:szCs w:val="28"/>
        </w:rPr>
        <w:t xml:space="preserve"> — первая «опиумная война».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1845</w:t>
      </w:r>
      <w:r w:rsidRPr="007A32A3">
        <w:rPr>
          <w:rStyle w:val="FontStyle229"/>
          <w:sz w:val="28"/>
          <w:szCs w:val="28"/>
        </w:rPr>
        <w:t xml:space="preserve"> — присоединение Техаса к США.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1846—1848</w:t>
      </w:r>
      <w:r w:rsidRPr="007A32A3">
        <w:rPr>
          <w:rStyle w:val="FontStyle229"/>
          <w:sz w:val="28"/>
          <w:szCs w:val="28"/>
        </w:rPr>
        <w:t xml:space="preserve"> — американо-мексиканская война.</w:t>
      </w:r>
    </w:p>
    <w:p w:rsidR="00A57140" w:rsidRPr="007A32A3" w:rsidRDefault="00A57140" w:rsidP="00A57140">
      <w:pPr>
        <w:pStyle w:val="Style144"/>
        <w:widowControl/>
        <w:numPr>
          <w:ilvl w:val="0"/>
          <w:numId w:val="5"/>
        </w:numPr>
        <w:tabs>
          <w:tab w:val="left" w:pos="55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начало революций во Франции, германских государствах, Авс</w:t>
      </w:r>
      <w:r w:rsidRPr="007A32A3">
        <w:rPr>
          <w:rStyle w:val="FontStyle229"/>
          <w:sz w:val="28"/>
          <w:szCs w:val="28"/>
        </w:rPr>
        <w:softHyphen/>
        <w:t>трии, Италии.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5"/>
        </w:numPr>
        <w:tabs>
          <w:tab w:val="left" w:pos="55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поражение революций в странах Европы. Избрание Луи Наполео</w:t>
      </w:r>
      <w:r w:rsidRPr="007A32A3">
        <w:rPr>
          <w:rStyle w:val="FontStyle229"/>
          <w:sz w:val="28"/>
          <w:szCs w:val="28"/>
        </w:rPr>
        <w:softHyphen/>
        <w:t>на президентом Франции.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 xml:space="preserve">1850—1864 </w:t>
      </w:r>
      <w:r w:rsidRPr="007A32A3">
        <w:rPr>
          <w:rStyle w:val="FontStyle229"/>
          <w:sz w:val="28"/>
          <w:szCs w:val="28"/>
        </w:rPr>
        <w:t>— восстание тайпинов в Китае.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1852—1870</w:t>
      </w:r>
      <w:r w:rsidRPr="007A32A3">
        <w:rPr>
          <w:rStyle w:val="FontStyle229"/>
          <w:sz w:val="28"/>
          <w:szCs w:val="28"/>
        </w:rPr>
        <w:t xml:space="preserve"> — Вторая империя во Франции.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1853—1856</w:t>
      </w:r>
      <w:r w:rsidRPr="007A32A3">
        <w:rPr>
          <w:rStyle w:val="FontStyle229"/>
          <w:sz w:val="28"/>
          <w:szCs w:val="28"/>
        </w:rPr>
        <w:t xml:space="preserve"> — Крымская (Восточная) война.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1854</w:t>
      </w:r>
      <w:r w:rsidRPr="007A32A3">
        <w:rPr>
          <w:rStyle w:val="FontStyle229"/>
          <w:sz w:val="28"/>
          <w:szCs w:val="28"/>
        </w:rPr>
        <w:t xml:space="preserve"> — «открытие» Японии, создание республиканской партии в США. 1856—</w:t>
      </w:r>
      <w:r w:rsidRPr="00E529FC">
        <w:rPr>
          <w:rStyle w:val="FontStyle229"/>
          <w:b/>
          <w:sz w:val="28"/>
          <w:szCs w:val="28"/>
        </w:rPr>
        <w:t xml:space="preserve">1860 </w:t>
      </w:r>
      <w:r w:rsidRPr="007A32A3">
        <w:rPr>
          <w:rStyle w:val="FontStyle229"/>
          <w:sz w:val="28"/>
          <w:szCs w:val="28"/>
        </w:rPr>
        <w:t>— вторая «опиумная война». 1857—1859 — восстание сипаев в Индии.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6"/>
        </w:numPr>
        <w:tabs>
          <w:tab w:val="left" w:pos="54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война между Австрией, Францией и Пьемонтом.</w:t>
      </w:r>
    </w:p>
    <w:p w:rsidR="00A57140" w:rsidRPr="007A32A3" w:rsidRDefault="00A57140" w:rsidP="00A57140">
      <w:pPr>
        <w:pStyle w:val="Style144"/>
        <w:widowControl/>
        <w:numPr>
          <w:ilvl w:val="0"/>
          <w:numId w:val="7"/>
        </w:numPr>
        <w:tabs>
          <w:tab w:val="left" w:pos="547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революция в Неаполитанском королевстве. Избрание А. Линколь</w:t>
      </w:r>
      <w:r w:rsidRPr="007A32A3">
        <w:rPr>
          <w:rStyle w:val="FontStyle229"/>
          <w:sz w:val="28"/>
          <w:szCs w:val="28"/>
        </w:rPr>
        <w:softHyphen/>
        <w:t>на президентом США.</w:t>
      </w:r>
    </w:p>
    <w:p w:rsidR="00A57140" w:rsidRPr="007A32A3" w:rsidRDefault="00A57140" w:rsidP="00A57140">
      <w:pPr>
        <w:pStyle w:val="Style154"/>
        <w:widowControl/>
        <w:tabs>
          <w:tab w:val="left" w:pos="538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1861</w:t>
      </w:r>
      <w:r w:rsidRPr="007A32A3">
        <w:rPr>
          <w:rStyle w:val="FontStyle229"/>
          <w:sz w:val="28"/>
          <w:szCs w:val="28"/>
        </w:rPr>
        <w:tab/>
        <w:t>— создание Королевства Италия.</w:t>
      </w:r>
      <w:r w:rsidRPr="007A32A3">
        <w:rPr>
          <w:rStyle w:val="FontStyle229"/>
          <w:sz w:val="28"/>
          <w:szCs w:val="28"/>
        </w:rPr>
        <w:br/>
      </w:r>
      <w:r w:rsidRPr="00E529FC">
        <w:rPr>
          <w:rStyle w:val="FontStyle229"/>
          <w:b/>
          <w:sz w:val="28"/>
          <w:szCs w:val="28"/>
        </w:rPr>
        <w:t>1861—1865</w:t>
      </w:r>
      <w:r w:rsidRPr="007A32A3">
        <w:rPr>
          <w:rStyle w:val="FontStyle229"/>
          <w:sz w:val="28"/>
          <w:szCs w:val="28"/>
        </w:rPr>
        <w:t xml:space="preserve"> — Гражданская война в США.</w:t>
      </w:r>
    </w:p>
    <w:p w:rsidR="00A57140" w:rsidRPr="007A32A3" w:rsidRDefault="00A57140" w:rsidP="00A57140">
      <w:pPr>
        <w:pStyle w:val="Style154"/>
        <w:widowControl/>
        <w:numPr>
          <w:ilvl w:val="0"/>
          <w:numId w:val="8"/>
        </w:numPr>
        <w:tabs>
          <w:tab w:val="left" w:pos="538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образование Международного комитета Красного Креста. 1863—1869 — реставрация Мэйдзи в Японии.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8"/>
        </w:numPr>
        <w:tabs>
          <w:tab w:val="left" w:pos="53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создание I Интернационала.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1864—1866</w:t>
      </w:r>
      <w:r w:rsidRPr="007A32A3">
        <w:rPr>
          <w:rStyle w:val="FontStyle229"/>
          <w:sz w:val="28"/>
          <w:szCs w:val="28"/>
        </w:rPr>
        <w:t xml:space="preserve"> — Первая Тихоокеанская война в Латинской Америке.</w:t>
      </w:r>
    </w:p>
    <w:p w:rsidR="00A57140" w:rsidRPr="007A32A3" w:rsidRDefault="00A57140" w:rsidP="00A57140">
      <w:pPr>
        <w:pStyle w:val="Style144"/>
        <w:widowControl/>
        <w:numPr>
          <w:ilvl w:val="0"/>
          <w:numId w:val="9"/>
        </w:numPr>
        <w:tabs>
          <w:tab w:val="left" w:pos="53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отмена рабства в США.</w:t>
      </w:r>
    </w:p>
    <w:p w:rsidR="00A57140" w:rsidRPr="007A32A3" w:rsidRDefault="00A57140" w:rsidP="00A57140">
      <w:pPr>
        <w:pStyle w:val="Style144"/>
        <w:widowControl/>
        <w:numPr>
          <w:ilvl w:val="0"/>
          <w:numId w:val="9"/>
        </w:numPr>
        <w:tabs>
          <w:tab w:val="left" w:pos="53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австро-прусская война.</w:t>
      </w:r>
    </w:p>
    <w:p w:rsidR="00A57140" w:rsidRPr="007A32A3" w:rsidRDefault="00A57140" w:rsidP="00A57140">
      <w:pPr>
        <w:pStyle w:val="Style144"/>
        <w:widowControl/>
        <w:numPr>
          <w:ilvl w:val="0"/>
          <w:numId w:val="9"/>
        </w:numPr>
        <w:tabs>
          <w:tab w:val="left" w:pos="53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преобразование Австрии в Австро-Венгрию. Получение Канадой статуса доминиона.</w:t>
      </w:r>
    </w:p>
    <w:p w:rsidR="00A57140" w:rsidRPr="007A32A3" w:rsidRDefault="00A57140" w:rsidP="00A57140">
      <w:pPr>
        <w:pStyle w:val="Style144"/>
        <w:widowControl/>
        <w:numPr>
          <w:ilvl w:val="0"/>
          <w:numId w:val="9"/>
        </w:numPr>
        <w:tabs>
          <w:tab w:val="left" w:pos="53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создание Британского конгресса тред-юнионов.</w:t>
      </w:r>
    </w:p>
    <w:p w:rsidR="00A57140" w:rsidRPr="007A32A3" w:rsidRDefault="00A57140" w:rsidP="00A57140">
      <w:pPr>
        <w:pStyle w:val="Style144"/>
        <w:widowControl/>
        <w:numPr>
          <w:ilvl w:val="0"/>
          <w:numId w:val="9"/>
        </w:numPr>
        <w:tabs>
          <w:tab w:val="left" w:pos="53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открытие Суэцкого канала. Возникновение социал-демократичес</w:t>
      </w:r>
      <w:r w:rsidRPr="007A32A3">
        <w:rPr>
          <w:rStyle w:val="FontStyle229"/>
          <w:sz w:val="28"/>
          <w:szCs w:val="28"/>
        </w:rPr>
        <w:softHyphen/>
        <w:t>кой партии в Германии.</w:t>
      </w:r>
    </w:p>
    <w:p w:rsidR="00A57140" w:rsidRPr="007A32A3" w:rsidRDefault="00A57140" w:rsidP="00A57140">
      <w:pPr>
        <w:pStyle w:val="Style116"/>
        <w:widowControl/>
        <w:spacing w:line="276" w:lineRule="auto"/>
        <w:ind w:left="-567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1870—1871</w:t>
      </w:r>
      <w:r w:rsidRPr="007A32A3">
        <w:rPr>
          <w:rStyle w:val="FontStyle229"/>
          <w:sz w:val="28"/>
          <w:szCs w:val="28"/>
        </w:rPr>
        <w:t xml:space="preserve"> — франко-германская (франко-прусская) война.</w:t>
      </w:r>
    </w:p>
    <w:p w:rsidR="00A57140" w:rsidRPr="007A32A3" w:rsidRDefault="00A57140" w:rsidP="00A57140">
      <w:pPr>
        <w:pStyle w:val="Style118"/>
        <w:widowControl/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1871</w:t>
      </w:r>
      <w:r w:rsidRPr="007A32A3">
        <w:rPr>
          <w:rStyle w:val="FontStyle229"/>
          <w:sz w:val="28"/>
          <w:szCs w:val="28"/>
        </w:rPr>
        <w:t xml:space="preserve"> — образование Германской империи. Парижская коммуна. 1876 — принятие конституции в Османской империи.</w:t>
      </w:r>
    </w:p>
    <w:p w:rsidR="00A57140" w:rsidRPr="007A32A3" w:rsidRDefault="00A57140" w:rsidP="00A57140">
      <w:pPr>
        <w:pStyle w:val="Style154"/>
        <w:widowControl/>
        <w:numPr>
          <w:ilvl w:val="0"/>
          <w:numId w:val="10"/>
        </w:numPr>
        <w:tabs>
          <w:tab w:val="left" w:pos="586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Берлинский конгресс.</w:t>
      </w:r>
    </w:p>
    <w:p w:rsidR="00A57140" w:rsidRPr="007A32A3" w:rsidRDefault="00A57140" w:rsidP="00A57140">
      <w:pPr>
        <w:pStyle w:val="Style154"/>
        <w:widowControl/>
        <w:numPr>
          <w:ilvl w:val="0"/>
          <w:numId w:val="10"/>
        </w:numPr>
        <w:tabs>
          <w:tab w:val="left" w:pos="586"/>
        </w:tabs>
        <w:spacing w:line="276" w:lineRule="auto"/>
        <w:ind w:left="-567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заключение военного союза между Германией и Австро-Венгрией 1879—</w:t>
      </w:r>
      <w:r w:rsidRPr="00E529FC">
        <w:rPr>
          <w:rStyle w:val="FontStyle229"/>
          <w:b/>
          <w:sz w:val="28"/>
          <w:szCs w:val="28"/>
        </w:rPr>
        <w:t>1883</w:t>
      </w:r>
      <w:r w:rsidRPr="007A32A3">
        <w:rPr>
          <w:rStyle w:val="FontStyle229"/>
          <w:sz w:val="28"/>
          <w:szCs w:val="28"/>
        </w:rPr>
        <w:t xml:space="preserve"> — Вторая Тихоокеанская война в Латинской Америке.</w:t>
      </w:r>
    </w:p>
    <w:p w:rsidR="00A57140" w:rsidRPr="007A32A3" w:rsidRDefault="00A57140" w:rsidP="00A57140">
      <w:pPr>
        <w:pStyle w:val="Style154"/>
        <w:widowControl/>
        <w:tabs>
          <w:tab w:val="left" w:pos="595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1881</w:t>
      </w:r>
      <w:r w:rsidRPr="007A32A3">
        <w:rPr>
          <w:rStyle w:val="FontStyle229"/>
          <w:sz w:val="28"/>
          <w:szCs w:val="28"/>
        </w:rPr>
        <w:tab/>
        <w:t xml:space="preserve">— </w:t>
      </w:r>
      <w:r w:rsidR="00E529FC">
        <w:rPr>
          <w:rStyle w:val="FontStyle229"/>
          <w:sz w:val="28"/>
          <w:szCs w:val="28"/>
        </w:rPr>
        <w:t xml:space="preserve"> </w:t>
      </w:r>
      <w:r w:rsidRPr="007A32A3">
        <w:rPr>
          <w:rStyle w:val="FontStyle229"/>
          <w:sz w:val="28"/>
          <w:szCs w:val="28"/>
        </w:rPr>
        <w:t>возникновение Американской федерации труда.</w:t>
      </w:r>
      <w:r w:rsidRPr="007A32A3">
        <w:rPr>
          <w:rStyle w:val="FontStyle229"/>
          <w:sz w:val="28"/>
          <w:szCs w:val="28"/>
        </w:rPr>
        <w:br/>
      </w:r>
      <w:r w:rsidRPr="00E529FC">
        <w:rPr>
          <w:rStyle w:val="FontStyle229"/>
          <w:b/>
          <w:sz w:val="28"/>
          <w:szCs w:val="28"/>
        </w:rPr>
        <w:t>1881—1885</w:t>
      </w:r>
      <w:r w:rsidRPr="007A32A3">
        <w:rPr>
          <w:rStyle w:val="FontStyle229"/>
          <w:sz w:val="28"/>
          <w:szCs w:val="28"/>
        </w:rPr>
        <w:t xml:space="preserve"> — захват Францией Вьетнама.</w:t>
      </w:r>
    </w:p>
    <w:p w:rsidR="00A57140" w:rsidRPr="007A32A3" w:rsidRDefault="00A57140" w:rsidP="00A57140">
      <w:pPr>
        <w:pStyle w:val="Style144"/>
        <w:widowControl/>
        <w:tabs>
          <w:tab w:val="left" w:pos="595"/>
        </w:tabs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1882</w:t>
      </w:r>
      <w:r w:rsidRPr="007A32A3">
        <w:rPr>
          <w:rStyle w:val="FontStyle229"/>
          <w:sz w:val="28"/>
          <w:szCs w:val="28"/>
        </w:rPr>
        <w:tab/>
        <w:t>— заключение союза между Германией, Австро-Венгрией и Италией</w:t>
      </w:r>
      <w:r w:rsidRPr="007A32A3">
        <w:rPr>
          <w:rStyle w:val="FontStyle229"/>
          <w:sz w:val="28"/>
          <w:szCs w:val="28"/>
        </w:rPr>
        <w:br/>
        <w:t>(Тройственного союза, союза Центральных держав). Захват Англией</w:t>
      </w:r>
      <w:r w:rsidRPr="007A32A3">
        <w:rPr>
          <w:rStyle w:val="FontStyle229"/>
          <w:sz w:val="28"/>
          <w:szCs w:val="28"/>
        </w:rPr>
        <w:br/>
        <w:t>Египта.</w:t>
      </w:r>
    </w:p>
    <w:p w:rsidR="00A57140" w:rsidRPr="007A32A3" w:rsidRDefault="00E529FC" w:rsidP="00A57140">
      <w:pPr>
        <w:pStyle w:val="Style154"/>
        <w:widowControl/>
        <w:numPr>
          <w:ilvl w:val="0"/>
          <w:numId w:val="11"/>
        </w:numPr>
        <w:tabs>
          <w:tab w:val="left" w:pos="586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>
        <w:rPr>
          <w:rStyle w:val="FontStyle229"/>
          <w:sz w:val="28"/>
          <w:szCs w:val="28"/>
        </w:rPr>
        <w:t xml:space="preserve"> </w:t>
      </w:r>
      <w:r w:rsidR="00A57140" w:rsidRPr="007A32A3">
        <w:rPr>
          <w:rStyle w:val="FontStyle229"/>
          <w:sz w:val="28"/>
          <w:szCs w:val="28"/>
        </w:rPr>
        <w:t xml:space="preserve">— </w:t>
      </w:r>
      <w:r>
        <w:rPr>
          <w:rStyle w:val="FontStyle229"/>
          <w:sz w:val="28"/>
          <w:szCs w:val="28"/>
        </w:rPr>
        <w:t xml:space="preserve"> </w:t>
      </w:r>
      <w:r w:rsidR="00A57140" w:rsidRPr="007A32A3">
        <w:rPr>
          <w:rStyle w:val="FontStyle229"/>
          <w:sz w:val="28"/>
          <w:szCs w:val="28"/>
        </w:rPr>
        <w:t>захват Германией Юго-Заладной Африки.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11"/>
        </w:numPr>
        <w:tabs>
          <w:tab w:val="left" w:pos="586"/>
        </w:tabs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lastRenderedPageBreak/>
        <w:t xml:space="preserve">— захват Германией Восточной Африки. Учреждение партии ИНК </w:t>
      </w:r>
      <w:r w:rsidRPr="007A32A3">
        <w:rPr>
          <w:rStyle w:val="FontStyle229"/>
          <w:sz w:val="28"/>
          <w:szCs w:val="28"/>
          <w:lang w:val="en-US"/>
        </w:rPr>
        <w:t>i</w:t>
      </w:r>
      <w:r w:rsidRPr="007A32A3">
        <w:rPr>
          <w:rStyle w:val="FontStyle229"/>
          <w:sz w:val="28"/>
          <w:szCs w:val="28"/>
        </w:rPr>
        <w:t xml:space="preserve"> Индии. Болгаро-сербская война.</w:t>
      </w:r>
    </w:p>
    <w:p w:rsidR="00A57140" w:rsidRPr="007A32A3" w:rsidRDefault="00A57140" w:rsidP="00A57140">
      <w:pPr>
        <w:pStyle w:val="Style118"/>
        <w:widowControl/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1886, 1 мая</w:t>
      </w:r>
      <w:r w:rsidRPr="007A32A3">
        <w:rPr>
          <w:rStyle w:val="FontStyle229"/>
          <w:sz w:val="28"/>
          <w:szCs w:val="28"/>
        </w:rPr>
        <w:t xml:space="preserve"> — расстрел демонстрации рабочих в Чикаго (США).</w:t>
      </w:r>
    </w:p>
    <w:p w:rsidR="00A57140" w:rsidRPr="007A32A3" w:rsidRDefault="00A57140" w:rsidP="00A57140">
      <w:pPr>
        <w:pStyle w:val="Style154"/>
        <w:widowControl/>
        <w:numPr>
          <w:ilvl w:val="0"/>
          <w:numId w:val="12"/>
        </w:numPr>
        <w:tabs>
          <w:tab w:val="left" w:pos="566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отмена рабства в Бразилии.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13"/>
        </w:numPr>
        <w:tabs>
          <w:tab w:val="left" w:pos="566"/>
        </w:tabs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учреждение Международного союза американских республик. Со</w:t>
      </w:r>
      <w:r w:rsidRPr="007A32A3">
        <w:rPr>
          <w:rStyle w:val="FontStyle229"/>
          <w:sz w:val="28"/>
          <w:szCs w:val="28"/>
        </w:rPr>
        <w:softHyphen/>
        <w:t>здание II Интернационала. Принятие конституции в Японии. Завер</w:t>
      </w:r>
      <w:r w:rsidRPr="007A32A3">
        <w:rPr>
          <w:rStyle w:val="FontStyle229"/>
          <w:sz w:val="28"/>
          <w:szCs w:val="28"/>
        </w:rPr>
        <w:softHyphen/>
        <w:t>шение строительства Эйфелевой башни в Париже.</w:t>
      </w:r>
    </w:p>
    <w:p w:rsidR="00A57140" w:rsidRPr="007A32A3" w:rsidRDefault="00A57140" w:rsidP="00A57140">
      <w:pPr>
        <w:pStyle w:val="Style154"/>
        <w:widowControl/>
        <w:numPr>
          <w:ilvl w:val="0"/>
          <w:numId w:val="12"/>
        </w:numPr>
        <w:tabs>
          <w:tab w:val="left" w:pos="566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принятие в США антитрестовского закона.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1894</w:t>
      </w:r>
      <w:r w:rsidRPr="007A32A3">
        <w:rPr>
          <w:rStyle w:val="FontStyle229"/>
          <w:sz w:val="28"/>
          <w:szCs w:val="28"/>
        </w:rPr>
        <w:t xml:space="preserve"> — учреждение первых католических профсоюзов. «Дело Дрейфуса» во Франции.</w:t>
      </w:r>
    </w:p>
    <w:p w:rsidR="00A57140" w:rsidRPr="007A32A3" w:rsidRDefault="00A57140" w:rsidP="00A57140">
      <w:pPr>
        <w:pStyle w:val="Style118"/>
        <w:widowControl/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E529FC">
        <w:rPr>
          <w:rStyle w:val="FontStyle229"/>
          <w:b/>
          <w:sz w:val="28"/>
          <w:szCs w:val="28"/>
        </w:rPr>
        <w:t>1894—1895</w:t>
      </w:r>
      <w:r w:rsidRPr="007A32A3">
        <w:rPr>
          <w:rStyle w:val="FontStyle229"/>
          <w:sz w:val="28"/>
          <w:szCs w:val="28"/>
        </w:rPr>
        <w:t xml:space="preserve"> — японо-китайская война.</w:t>
      </w:r>
    </w:p>
    <w:p w:rsidR="00A57140" w:rsidRPr="007A32A3" w:rsidRDefault="00A57140" w:rsidP="00A57140">
      <w:pPr>
        <w:pStyle w:val="Style118"/>
        <w:widowControl/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1895—1896</w:t>
      </w:r>
      <w:r w:rsidRPr="007A32A3">
        <w:rPr>
          <w:rStyle w:val="FontStyle229"/>
          <w:sz w:val="28"/>
          <w:szCs w:val="28"/>
        </w:rPr>
        <w:t xml:space="preserve"> — итало-эфиопская война.</w:t>
      </w:r>
    </w:p>
    <w:p w:rsidR="00A57140" w:rsidRPr="007A32A3" w:rsidRDefault="00A57140" w:rsidP="00A57140">
      <w:pPr>
        <w:pStyle w:val="Style118"/>
        <w:widowControl/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1896</w:t>
      </w:r>
      <w:r w:rsidRPr="007A32A3">
        <w:rPr>
          <w:rStyle w:val="FontStyle229"/>
          <w:sz w:val="28"/>
          <w:szCs w:val="28"/>
        </w:rPr>
        <w:t xml:space="preserve"> — </w:t>
      </w:r>
      <w:r w:rsidRPr="002D092E">
        <w:rPr>
          <w:rStyle w:val="FontStyle206"/>
          <w:b w:val="0"/>
          <w:sz w:val="28"/>
          <w:szCs w:val="28"/>
        </w:rPr>
        <w:t>I</w:t>
      </w:r>
      <w:r w:rsidRPr="007A32A3">
        <w:rPr>
          <w:rStyle w:val="FontStyle206"/>
          <w:sz w:val="28"/>
          <w:szCs w:val="28"/>
        </w:rPr>
        <w:t xml:space="preserve"> </w:t>
      </w:r>
      <w:r w:rsidRPr="007A32A3">
        <w:rPr>
          <w:rStyle w:val="FontStyle229"/>
          <w:sz w:val="28"/>
          <w:szCs w:val="28"/>
        </w:rPr>
        <w:t>летние Олимпийские игры.</w:t>
      </w:r>
    </w:p>
    <w:p w:rsidR="00A57140" w:rsidRPr="007A32A3" w:rsidRDefault="00A57140" w:rsidP="00A57140">
      <w:pPr>
        <w:pStyle w:val="Style118"/>
        <w:widowControl/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1896</w:t>
      </w:r>
      <w:r w:rsidRPr="007A32A3">
        <w:rPr>
          <w:rStyle w:val="FontStyle229"/>
          <w:sz w:val="28"/>
          <w:szCs w:val="28"/>
        </w:rPr>
        <w:t xml:space="preserve"> — захват Францией Мадагаскара. Изобретение радио Г. Маркони.</w:t>
      </w:r>
    </w:p>
    <w:p w:rsidR="00A57140" w:rsidRPr="007A32A3" w:rsidRDefault="00A57140" w:rsidP="00A57140">
      <w:pPr>
        <w:pStyle w:val="Style154"/>
        <w:widowControl/>
        <w:numPr>
          <w:ilvl w:val="0"/>
          <w:numId w:val="14"/>
        </w:numPr>
        <w:tabs>
          <w:tab w:val="left" w:pos="547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испано-американская война.</w:t>
      </w:r>
    </w:p>
    <w:p w:rsidR="00A57140" w:rsidRPr="007A32A3" w:rsidRDefault="00A57140" w:rsidP="00A57140">
      <w:pPr>
        <w:pStyle w:val="Style182"/>
        <w:widowControl/>
        <w:numPr>
          <w:ilvl w:val="0"/>
          <w:numId w:val="14"/>
        </w:numPr>
        <w:tabs>
          <w:tab w:val="left" w:pos="547"/>
        </w:tabs>
        <w:spacing w:line="276" w:lineRule="auto"/>
        <w:ind w:left="-567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провозглашение США доктрины «открытых дверей» в Китае. 1899—1901 — «боксёрское» восстание и иностранная интервенция в Китае. 1899—1902 — англо-бурская война.</w:t>
      </w:r>
    </w:p>
    <w:p w:rsidR="00A57140" w:rsidRPr="007A32A3" w:rsidRDefault="00A57140" w:rsidP="00A57140">
      <w:pPr>
        <w:pStyle w:val="Style144"/>
        <w:widowControl/>
        <w:numPr>
          <w:ilvl w:val="0"/>
          <w:numId w:val="15"/>
        </w:numPr>
        <w:tabs>
          <w:tab w:val="left" w:pos="538"/>
        </w:tabs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образование «Комитета рабочего представительства» в парламен</w:t>
      </w:r>
      <w:r w:rsidRPr="007A32A3">
        <w:rPr>
          <w:rStyle w:val="FontStyle229"/>
          <w:sz w:val="28"/>
          <w:szCs w:val="28"/>
        </w:rPr>
        <w:softHyphen/>
        <w:t>те Англии.</w:t>
      </w:r>
    </w:p>
    <w:p w:rsidR="00A57140" w:rsidRPr="007A32A3" w:rsidRDefault="00A57140" w:rsidP="00A57140">
      <w:pPr>
        <w:pStyle w:val="Style154"/>
        <w:widowControl/>
        <w:numPr>
          <w:ilvl w:val="0"/>
          <w:numId w:val="15"/>
        </w:numPr>
        <w:tabs>
          <w:tab w:val="left" w:pos="538"/>
        </w:tabs>
        <w:spacing w:line="276" w:lineRule="auto"/>
        <w:ind w:left="-567"/>
        <w:jc w:val="left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получение Австралийским Союзом статуса доминиона.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1903</w:t>
      </w:r>
      <w:r w:rsidRPr="007A32A3">
        <w:rPr>
          <w:rStyle w:val="FontStyle229"/>
          <w:sz w:val="28"/>
          <w:szCs w:val="28"/>
        </w:rPr>
        <w:t xml:space="preserve"> — захват США Панамского перешейка. Первый самолёт братьев Райт с бензиновым двигателем. Создание Международного секретариата профсоюзов (МСП) в Копенгагене.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1904</w:t>
      </w:r>
      <w:r w:rsidRPr="007A32A3">
        <w:rPr>
          <w:rStyle w:val="FontStyle229"/>
          <w:sz w:val="28"/>
          <w:szCs w:val="28"/>
        </w:rPr>
        <w:t xml:space="preserve"> — заключение соглашения между Англией и Францией (договор Ан</w:t>
      </w:r>
      <w:r w:rsidRPr="007A32A3">
        <w:rPr>
          <w:rStyle w:val="FontStyle229"/>
          <w:sz w:val="28"/>
          <w:szCs w:val="28"/>
        </w:rPr>
        <w:softHyphen/>
        <w:t>танты).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1905—1911</w:t>
      </w:r>
      <w:r w:rsidRPr="007A32A3">
        <w:rPr>
          <w:rStyle w:val="FontStyle229"/>
          <w:sz w:val="28"/>
          <w:szCs w:val="28"/>
        </w:rPr>
        <w:t xml:space="preserve"> — революция в Иране.</w:t>
      </w:r>
    </w:p>
    <w:p w:rsidR="00A57140" w:rsidRPr="007A32A3" w:rsidRDefault="00A57140" w:rsidP="00A57140">
      <w:pPr>
        <w:pStyle w:val="Style144"/>
        <w:widowControl/>
        <w:numPr>
          <w:ilvl w:val="0"/>
          <w:numId w:val="16"/>
        </w:numPr>
        <w:tabs>
          <w:tab w:val="left" w:pos="528"/>
        </w:tabs>
        <w:spacing w:line="276" w:lineRule="auto"/>
        <w:ind w:left="-567" w:firstLine="0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образование лейбористской партии в Англии.</w:t>
      </w:r>
    </w:p>
    <w:p w:rsidR="00A57140" w:rsidRPr="007A32A3" w:rsidRDefault="00A57140" w:rsidP="00A57140">
      <w:pPr>
        <w:pStyle w:val="Style144"/>
        <w:widowControl/>
        <w:numPr>
          <w:ilvl w:val="0"/>
          <w:numId w:val="16"/>
        </w:numPr>
        <w:tabs>
          <w:tab w:val="left" w:pos="528"/>
        </w:tabs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заключение соглашения между Россией и Англией. Договор Рос</w:t>
      </w:r>
      <w:r w:rsidRPr="007A32A3">
        <w:rPr>
          <w:rStyle w:val="FontStyle229"/>
          <w:sz w:val="28"/>
          <w:szCs w:val="28"/>
        </w:rPr>
        <w:softHyphen/>
        <w:t>сии и Японии о разграничении сфер влияния в Китае. Получение Но</w:t>
      </w:r>
      <w:r w:rsidRPr="007A32A3">
        <w:rPr>
          <w:rStyle w:val="FontStyle229"/>
          <w:sz w:val="28"/>
          <w:szCs w:val="28"/>
        </w:rPr>
        <w:softHyphen/>
        <w:t>вой Зеландией статуса доминиона.</w:t>
      </w:r>
    </w:p>
    <w:p w:rsidR="00A57140" w:rsidRPr="007A32A3" w:rsidRDefault="00A57140" w:rsidP="00A57140">
      <w:pPr>
        <w:pStyle w:val="Style144"/>
        <w:widowControl/>
        <w:numPr>
          <w:ilvl w:val="0"/>
          <w:numId w:val="16"/>
        </w:numPr>
        <w:tabs>
          <w:tab w:val="left" w:pos="528"/>
        </w:tabs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7A32A3">
        <w:rPr>
          <w:rStyle w:val="FontStyle229"/>
          <w:sz w:val="28"/>
          <w:szCs w:val="28"/>
        </w:rPr>
        <w:t>— образование международного объединения христианских профсо</w:t>
      </w:r>
      <w:r w:rsidRPr="007A32A3">
        <w:rPr>
          <w:rStyle w:val="FontStyle229"/>
          <w:sz w:val="28"/>
          <w:szCs w:val="28"/>
        </w:rPr>
        <w:softHyphen/>
        <w:t>юзов. Аннексия Боснии и Герцеговины Австро-Венгрией.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1908—1909</w:t>
      </w:r>
      <w:r w:rsidRPr="007A32A3">
        <w:rPr>
          <w:rStyle w:val="FontStyle229"/>
          <w:sz w:val="28"/>
          <w:szCs w:val="28"/>
        </w:rPr>
        <w:t xml:space="preserve"> — Младотурецкая революция.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1910—1917</w:t>
      </w:r>
      <w:r w:rsidRPr="007A32A3">
        <w:rPr>
          <w:rStyle w:val="FontStyle229"/>
          <w:sz w:val="28"/>
          <w:szCs w:val="28"/>
        </w:rPr>
        <w:t xml:space="preserve"> — революция в Мексике.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jc w:val="both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1911—1913</w:t>
      </w:r>
      <w:r w:rsidRPr="007A32A3">
        <w:rPr>
          <w:rStyle w:val="FontStyle229"/>
          <w:sz w:val="28"/>
          <w:szCs w:val="28"/>
        </w:rPr>
        <w:t xml:space="preserve"> — Синьхайская национально-демократическая революция в Китае.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 xml:space="preserve">1912 </w:t>
      </w:r>
      <w:r w:rsidRPr="007A32A3">
        <w:rPr>
          <w:rStyle w:val="FontStyle229"/>
          <w:sz w:val="28"/>
          <w:szCs w:val="28"/>
        </w:rPr>
        <w:t>— захват Италией Ливии.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1912—1913</w:t>
      </w:r>
      <w:r w:rsidRPr="007A32A3">
        <w:rPr>
          <w:rStyle w:val="FontStyle229"/>
          <w:sz w:val="28"/>
          <w:szCs w:val="28"/>
        </w:rPr>
        <w:t xml:space="preserve"> — Балканские войны.</w:t>
      </w:r>
    </w:p>
    <w:p w:rsidR="00A57140" w:rsidRPr="007A32A3" w:rsidRDefault="00A57140" w:rsidP="00A57140">
      <w:pPr>
        <w:pStyle w:val="Style31"/>
        <w:widowControl/>
        <w:spacing w:line="276" w:lineRule="auto"/>
        <w:ind w:left="-567" w:firstLine="0"/>
        <w:rPr>
          <w:rStyle w:val="FontStyle229"/>
          <w:sz w:val="28"/>
          <w:szCs w:val="28"/>
        </w:rPr>
      </w:pPr>
      <w:r w:rsidRPr="002D092E">
        <w:rPr>
          <w:rStyle w:val="FontStyle229"/>
          <w:b/>
          <w:sz w:val="28"/>
          <w:szCs w:val="28"/>
        </w:rPr>
        <w:t>1914</w:t>
      </w:r>
      <w:r w:rsidRPr="007A32A3">
        <w:rPr>
          <w:rStyle w:val="FontStyle229"/>
          <w:sz w:val="28"/>
          <w:szCs w:val="28"/>
        </w:rPr>
        <w:t xml:space="preserve"> — начало Первой мировой войны.</w:t>
      </w:r>
    </w:p>
    <w:p w:rsidR="000C7B23" w:rsidRDefault="000C7B23" w:rsidP="000C7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7B23" w:rsidRDefault="000C7B23" w:rsidP="000C7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92E" w:rsidRDefault="002D092E" w:rsidP="000C7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7B23" w:rsidRDefault="000C7B23" w:rsidP="000C7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60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Список основных дат </w:t>
      </w:r>
    </w:p>
    <w:p w:rsidR="000C7B23" w:rsidRDefault="000C7B23" w:rsidP="000C7B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России.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1801 - 1914</w:t>
      </w:r>
    </w:p>
    <w:p w:rsidR="000C7B23" w:rsidRDefault="000C7B23" w:rsidP="000C7B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0C7B23" w:rsidRDefault="000C7B23" w:rsidP="000C7B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1801—1825</w:t>
      </w:r>
      <w:r w:rsidRPr="00D85FB9">
        <w:rPr>
          <w:rFonts w:ascii="Times New Roman" w:hAnsi="Times New Roman" w:cs="Times New Roman"/>
          <w:sz w:val="28"/>
          <w:szCs w:val="28"/>
        </w:rPr>
        <w:t xml:space="preserve"> гг. — правление Александра I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1803</w:t>
      </w:r>
      <w:r w:rsidRPr="00D85FB9">
        <w:rPr>
          <w:rFonts w:ascii="Times New Roman" w:hAnsi="Times New Roman" w:cs="Times New Roman"/>
          <w:sz w:val="28"/>
          <w:szCs w:val="28"/>
        </w:rPr>
        <w:t xml:space="preserve"> г. — указ о «вольных хлебопашцах»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20 ноября 1805</w:t>
      </w:r>
      <w:r w:rsidRPr="00D85FB9">
        <w:rPr>
          <w:rFonts w:ascii="Times New Roman" w:hAnsi="Times New Roman" w:cs="Times New Roman"/>
          <w:sz w:val="28"/>
          <w:szCs w:val="28"/>
        </w:rPr>
        <w:t xml:space="preserve"> г. — битва при Аустерлице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25 июня 1807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заключение Тильзитского мирас Францией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 января 1810 г</w:t>
      </w:r>
      <w:r w:rsidRPr="00D85FB9">
        <w:rPr>
          <w:rFonts w:ascii="Times New Roman" w:hAnsi="Times New Roman" w:cs="Times New Roman"/>
          <w:sz w:val="28"/>
          <w:szCs w:val="28"/>
        </w:rPr>
        <w:t>. — учреждение Государственного совета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1811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учреждение Царскосельского лицея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1812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заключение Бухарестского мира с Османскойимперией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12 июня — 14 декабря 1812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Отечественная война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26 августа 1812 г</w:t>
      </w:r>
      <w:r w:rsidRPr="00D85FB9">
        <w:rPr>
          <w:rFonts w:ascii="Times New Roman" w:hAnsi="Times New Roman" w:cs="Times New Roman"/>
          <w:sz w:val="28"/>
          <w:szCs w:val="28"/>
        </w:rPr>
        <w:t>. — Бородинская битва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1813—1814 гг</w:t>
      </w:r>
      <w:r w:rsidRPr="00D85FB9">
        <w:rPr>
          <w:rFonts w:ascii="Times New Roman" w:hAnsi="Times New Roman" w:cs="Times New Roman"/>
          <w:sz w:val="28"/>
          <w:szCs w:val="28"/>
        </w:rPr>
        <w:t>. — Заграничные походы русской армии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D85FB9">
        <w:rPr>
          <w:rFonts w:ascii="Times New Roman" w:hAnsi="Times New Roman" w:cs="Times New Roman"/>
          <w:b/>
          <w:sz w:val="28"/>
          <w:szCs w:val="28"/>
        </w:rPr>
        <w:t>4—7 октября 1813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битва при Лейпциге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1814—1815 гг</w:t>
      </w:r>
      <w:r w:rsidRPr="00D85FB9">
        <w:rPr>
          <w:rFonts w:ascii="Times New Roman" w:hAnsi="Times New Roman" w:cs="Times New Roman"/>
          <w:sz w:val="28"/>
          <w:szCs w:val="28"/>
        </w:rPr>
        <w:t>. — Венский конгресс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1815 г</w:t>
      </w:r>
      <w:r w:rsidRPr="00D85FB9">
        <w:rPr>
          <w:rFonts w:ascii="Times New Roman" w:hAnsi="Times New Roman" w:cs="Times New Roman"/>
          <w:sz w:val="28"/>
          <w:szCs w:val="28"/>
        </w:rPr>
        <w:t>. — образование Священного союза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1817—1864 гг</w:t>
      </w:r>
      <w:r w:rsidRPr="00D85FB9">
        <w:rPr>
          <w:rFonts w:ascii="Times New Roman" w:hAnsi="Times New Roman" w:cs="Times New Roman"/>
          <w:sz w:val="28"/>
          <w:szCs w:val="28"/>
        </w:rPr>
        <w:t>. — Кавказская война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1821 г</w:t>
      </w:r>
      <w:r w:rsidRPr="00D85FB9">
        <w:rPr>
          <w:rFonts w:ascii="Times New Roman" w:hAnsi="Times New Roman" w:cs="Times New Roman"/>
          <w:sz w:val="28"/>
          <w:szCs w:val="28"/>
        </w:rPr>
        <w:t>. — образование Северного и Южного тайныхобществ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1824 г</w:t>
      </w:r>
      <w:r w:rsidRPr="00D85FB9">
        <w:rPr>
          <w:rFonts w:ascii="Times New Roman" w:hAnsi="Times New Roman" w:cs="Times New Roman"/>
          <w:sz w:val="28"/>
          <w:szCs w:val="28"/>
        </w:rPr>
        <w:t>. — открытие Малого театра в Москве; строительство здания Большого театра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14 декабря 1825 г</w:t>
      </w:r>
      <w:r w:rsidRPr="00D85FB9">
        <w:rPr>
          <w:rFonts w:ascii="Times New Roman" w:hAnsi="Times New Roman" w:cs="Times New Roman"/>
          <w:sz w:val="28"/>
          <w:szCs w:val="28"/>
        </w:rPr>
        <w:t>. — восстание декабристов на Сенатской площади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1825—1855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правление Николая I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 xml:space="preserve">1826 г. </w:t>
      </w:r>
      <w:r w:rsidRPr="00D85FB9">
        <w:rPr>
          <w:rFonts w:ascii="Times New Roman" w:hAnsi="Times New Roman" w:cs="Times New Roman"/>
          <w:sz w:val="28"/>
          <w:szCs w:val="28"/>
        </w:rPr>
        <w:t>— открытие Н. И. Лобачевским неевклидовойгеометрии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1828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заключение Туркманчайского мирного договора с Персией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1829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заключение Адрианопольского мирного договора с Османской империей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1837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строительство железной дороги Петербург —Царское Село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1837—1841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реформа управления государственными крестьянами П. Д. Киселёва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1853—1856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Крымская война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1855—1881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правление Александра II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1856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Парижский трактат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1858—1861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присоединение к России Приамурьяи Дальнего Востока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19 февраля 1861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издание Манифеста об освобождении крестьян и «Положения о крестьянах, вышедших из</w:t>
      </w:r>
      <w:r w:rsidR="00CA3F0E">
        <w:rPr>
          <w:rFonts w:ascii="Times New Roman" w:hAnsi="Times New Roman" w:cs="Times New Roman"/>
          <w:sz w:val="28"/>
          <w:szCs w:val="28"/>
        </w:rPr>
        <w:t xml:space="preserve"> </w:t>
      </w:r>
      <w:r w:rsidRPr="00D85FB9">
        <w:rPr>
          <w:rFonts w:ascii="Times New Roman" w:hAnsi="Times New Roman" w:cs="Times New Roman"/>
          <w:sz w:val="28"/>
          <w:szCs w:val="28"/>
        </w:rPr>
        <w:t>крепостной зависимости»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1862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учреждение Санкт-Петербургской консерватории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1863—1864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восстание в Царстве Польском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1864 г</w:t>
      </w:r>
      <w:r w:rsidRPr="00D85FB9">
        <w:rPr>
          <w:rFonts w:ascii="Times New Roman" w:hAnsi="Times New Roman" w:cs="Times New Roman"/>
          <w:sz w:val="28"/>
          <w:szCs w:val="28"/>
        </w:rPr>
        <w:t>. — Судебная реформа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1864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Земская реформа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1866 г</w:t>
      </w:r>
      <w:r w:rsidRPr="00D85FB9">
        <w:rPr>
          <w:rFonts w:ascii="Times New Roman" w:hAnsi="Times New Roman" w:cs="Times New Roman"/>
          <w:sz w:val="28"/>
          <w:szCs w:val="28"/>
        </w:rPr>
        <w:t>. — учреждение Московской консерватории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1867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продажа Аляски Соединённым Штатам Америки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lastRenderedPageBreak/>
        <w:t>1869 г</w:t>
      </w:r>
      <w:r w:rsidRPr="00D85FB9">
        <w:rPr>
          <w:rFonts w:ascii="Times New Roman" w:hAnsi="Times New Roman" w:cs="Times New Roman"/>
          <w:sz w:val="28"/>
          <w:szCs w:val="28"/>
        </w:rPr>
        <w:t>. — открытие Д. И. Менделеевым периодическогозакона химических элементов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1870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возникновение «Товарищества передвижныххудожественных выставок»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1870 г</w:t>
      </w:r>
      <w:r w:rsidRPr="00D85FB9">
        <w:rPr>
          <w:rFonts w:ascii="Times New Roman" w:hAnsi="Times New Roman" w:cs="Times New Roman"/>
          <w:sz w:val="28"/>
          <w:szCs w:val="28"/>
        </w:rPr>
        <w:t>. — реформа городского самоуправления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1874 г</w:t>
      </w:r>
      <w:r w:rsidRPr="00D85FB9">
        <w:rPr>
          <w:rFonts w:ascii="Times New Roman" w:hAnsi="Times New Roman" w:cs="Times New Roman"/>
          <w:sz w:val="28"/>
          <w:szCs w:val="28"/>
        </w:rPr>
        <w:t>. — Военная реформа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CA3F0E">
        <w:rPr>
          <w:rFonts w:ascii="Times New Roman" w:hAnsi="Times New Roman" w:cs="Times New Roman"/>
          <w:b/>
          <w:sz w:val="28"/>
          <w:szCs w:val="28"/>
        </w:rPr>
        <w:t>1876 г</w:t>
      </w:r>
      <w:r w:rsidRPr="00D85FB9">
        <w:rPr>
          <w:rFonts w:ascii="Times New Roman" w:hAnsi="Times New Roman" w:cs="Times New Roman"/>
          <w:sz w:val="28"/>
          <w:szCs w:val="28"/>
        </w:rPr>
        <w:t>. — издание Синодального перевода Библии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1877—1878 гг</w:t>
      </w:r>
      <w:r w:rsidRPr="00D85FB9">
        <w:rPr>
          <w:rFonts w:ascii="Times New Roman" w:hAnsi="Times New Roman" w:cs="Times New Roman"/>
          <w:sz w:val="28"/>
          <w:szCs w:val="28"/>
        </w:rPr>
        <w:t>. — Русско-турецкая война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1878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Берлинский конгресс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 xml:space="preserve">1878 г. </w:t>
      </w:r>
      <w:r w:rsidRPr="00D85FB9">
        <w:rPr>
          <w:rFonts w:ascii="Times New Roman" w:hAnsi="Times New Roman" w:cs="Times New Roman"/>
          <w:sz w:val="28"/>
          <w:szCs w:val="28"/>
        </w:rPr>
        <w:t>— Сан-Стефанский мирный договор между Россией и Турцией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 марта 1881 г</w:t>
      </w:r>
      <w:r w:rsidRPr="00D85FB9">
        <w:rPr>
          <w:rFonts w:ascii="Times New Roman" w:hAnsi="Times New Roman" w:cs="Times New Roman"/>
          <w:sz w:val="28"/>
          <w:szCs w:val="28"/>
        </w:rPr>
        <w:t>. — убийство народовольцами императораАлександра II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1881—1894 гг</w:t>
      </w:r>
      <w:r w:rsidRPr="00D85FB9">
        <w:rPr>
          <w:rFonts w:ascii="Times New Roman" w:hAnsi="Times New Roman" w:cs="Times New Roman"/>
          <w:sz w:val="28"/>
          <w:szCs w:val="28"/>
        </w:rPr>
        <w:t>. — правление Александра III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1881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издание «Положения о мерах к охранению государственного порядка и общественного спокойствия»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1882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оформление Тройственного союза Германии,Австро-Венгрии и Италии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1884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издание нового Университетского устава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1890 г</w:t>
      </w:r>
      <w:r w:rsidRPr="00D85FB9">
        <w:rPr>
          <w:rFonts w:ascii="Times New Roman" w:hAnsi="Times New Roman" w:cs="Times New Roman"/>
          <w:sz w:val="28"/>
          <w:szCs w:val="28"/>
        </w:rPr>
        <w:t>. — издание нового Земского положения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1891—1892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голод в России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1892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создание Третьяковской галереи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1893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заключение союза с Францией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1894—1917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правление Николая II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1897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введение золотого рубля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1898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образование Московского художественноготеатра (МХТ)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1904—1905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Русско-японская война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1905—1907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Первая российская революция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9 января 1905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Кровавое воскресенье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17 апреля 1905 г</w:t>
      </w:r>
      <w:r w:rsidRPr="00D85FB9">
        <w:rPr>
          <w:rFonts w:ascii="Times New Roman" w:hAnsi="Times New Roman" w:cs="Times New Roman"/>
          <w:sz w:val="28"/>
          <w:szCs w:val="28"/>
        </w:rPr>
        <w:t>. — указ «Об укреплении начал веротерпимости»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14—15 мая 1905 г</w:t>
      </w:r>
      <w:r w:rsidRPr="00D85FB9">
        <w:rPr>
          <w:rFonts w:ascii="Times New Roman" w:hAnsi="Times New Roman" w:cs="Times New Roman"/>
          <w:sz w:val="28"/>
          <w:szCs w:val="28"/>
        </w:rPr>
        <w:t>. — поражение русского флота в Цусимском сражении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6 августа 1905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Манифест об учреждении законосовещательной Государственной думы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5 сентября 1905 г</w:t>
      </w:r>
      <w:r w:rsidRPr="00D85FB9">
        <w:rPr>
          <w:rFonts w:ascii="Times New Roman" w:hAnsi="Times New Roman" w:cs="Times New Roman"/>
          <w:sz w:val="28"/>
          <w:szCs w:val="28"/>
        </w:rPr>
        <w:t>. — заключение Портсмутского мирас Японией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7—25 октября 1905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Всероссийская политическаязабастовка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17 октября 1905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Высочайший Манифест о даровании свобод и учреждении Государственной думы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9—19 декабря 1905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вооружённое восстание в Москве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11 декабря 1905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закон о выборах в Государственную думу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23 апреля 1906 г</w:t>
      </w:r>
      <w:r w:rsidRPr="00D85FB9">
        <w:rPr>
          <w:rFonts w:ascii="Times New Roman" w:hAnsi="Times New Roman" w:cs="Times New Roman"/>
          <w:sz w:val="28"/>
          <w:szCs w:val="28"/>
        </w:rPr>
        <w:t>. — издание новой редакции «Основных законов Российской империи»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27 апреля — 8 июля 1906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деятельность I Государственной думы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9 ноября 1906 г</w:t>
      </w:r>
      <w:r w:rsidRPr="00D85FB9">
        <w:rPr>
          <w:rFonts w:ascii="Times New Roman" w:hAnsi="Times New Roman" w:cs="Times New Roman"/>
          <w:sz w:val="28"/>
          <w:szCs w:val="28"/>
        </w:rPr>
        <w:t>. — начало аграрной реформы П. А. Столыпина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20 февраля — 3 июня 1907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деятельность II Государственной думы и издание избирательного закона3 июня 1907 г.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lastRenderedPageBreak/>
        <w:t>1907 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окончательное оформление Антанты</w:t>
      </w:r>
    </w:p>
    <w:p w:rsidR="00216036" w:rsidRP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1907—1912 гг.</w:t>
      </w:r>
      <w:r w:rsidRPr="00D85FB9">
        <w:rPr>
          <w:rFonts w:ascii="Times New Roman" w:hAnsi="Times New Roman" w:cs="Times New Roman"/>
          <w:sz w:val="28"/>
          <w:szCs w:val="28"/>
        </w:rPr>
        <w:t xml:space="preserve"> — деятельность III Государственнойдумы</w:t>
      </w:r>
    </w:p>
    <w:p w:rsidR="00D85FB9" w:rsidRDefault="00216036" w:rsidP="00D85FB9">
      <w:pPr>
        <w:autoSpaceDE w:val="0"/>
        <w:autoSpaceDN w:val="0"/>
        <w:adjustRightInd w:val="0"/>
        <w:spacing w:after="0" w:line="276" w:lineRule="auto"/>
        <w:ind w:left="-567" w:right="-426"/>
        <w:jc w:val="both"/>
        <w:rPr>
          <w:rFonts w:ascii="Times New Roman" w:hAnsi="Times New Roman" w:cs="Times New Roman"/>
          <w:sz w:val="28"/>
          <w:szCs w:val="28"/>
        </w:rPr>
      </w:pPr>
      <w:r w:rsidRPr="00B174FC">
        <w:rPr>
          <w:rFonts w:ascii="Times New Roman" w:hAnsi="Times New Roman" w:cs="Times New Roman"/>
          <w:b/>
          <w:sz w:val="28"/>
          <w:szCs w:val="28"/>
        </w:rPr>
        <w:t>1912—1917 гг</w:t>
      </w:r>
      <w:r w:rsidRPr="00D85FB9">
        <w:rPr>
          <w:rFonts w:ascii="Times New Roman" w:hAnsi="Times New Roman" w:cs="Times New Roman"/>
          <w:sz w:val="28"/>
          <w:szCs w:val="28"/>
        </w:rPr>
        <w:t>. — деятельность IV Государственной</w:t>
      </w:r>
      <w:r w:rsidR="00CA3F0E">
        <w:rPr>
          <w:rFonts w:ascii="Times New Roman" w:hAnsi="Times New Roman" w:cs="Times New Roman"/>
          <w:sz w:val="28"/>
          <w:szCs w:val="28"/>
        </w:rPr>
        <w:t xml:space="preserve"> </w:t>
      </w:r>
      <w:r w:rsidRPr="00D85FB9">
        <w:rPr>
          <w:rFonts w:ascii="Times New Roman" w:hAnsi="Times New Roman" w:cs="Times New Roman"/>
          <w:sz w:val="28"/>
          <w:szCs w:val="28"/>
        </w:rPr>
        <w:t>думы.</w:t>
      </w:r>
    </w:p>
    <w:p w:rsidR="00D85FB9" w:rsidRPr="00D85FB9" w:rsidRDefault="00D85FB9" w:rsidP="00D85FB9">
      <w:pPr>
        <w:rPr>
          <w:rFonts w:ascii="Times New Roman" w:hAnsi="Times New Roman" w:cs="Times New Roman"/>
          <w:sz w:val="28"/>
          <w:szCs w:val="28"/>
        </w:rPr>
      </w:pPr>
    </w:p>
    <w:p w:rsidR="00D85FB9" w:rsidRPr="00D85FB9" w:rsidRDefault="00D85FB9" w:rsidP="00D85FB9">
      <w:pPr>
        <w:rPr>
          <w:rFonts w:ascii="Times New Roman" w:hAnsi="Times New Roman" w:cs="Times New Roman"/>
          <w:sz w:val="28"/>
          <w:szCs w:val="28"/>
        </w:rPr>
      </w:pPr>
    </w:p>
    <w:p w:rsidR="00D85FB9" w:rsidRPr="00D85FB9" w:rsidRDefault="00D85FB9" w:rsidP="00D85FB9">
      <w:pPr>
        <w:rPr>
          <w:rFonts w:ascii="Times New Roman" w:hAnsi="Times New Roman" w:cs="Times New Roman"/>
          <w:sz w:val="28"/>
          <w:szCs w:val="28"/>
        </w:rPr>
      </w:pPr>
    </w:p>
    <w:p w:rsidR="00D85FB9" w:rsidRPr="00D85FB9" w:rsidRDefault="00D85FB9" w:rsidP="00D85FB9">
      <w:pPr>
        <w:rPr>
          <w:rFonts w:ascii="Times New Roman" w:hAnsi="Times New Roman" w:cs="Times New Roman"/>
          <w:sz w:val="28"/>
          <w:szCs w:val="28"/>
        </w:rPr>
      </w:pPr>
    </w:p>
    <w:p w:rsidR="00D85FB9" w:rsidRPr="00D85FB9" w:rsidRDefault="00D85FB9" w:rsidP="00D85FB9">
      <w:pPr>
        <w:rPr>
          <w:rFonts w:ascii="Times New Roman" w:hAnsi="Times New Roman" w:cs="Times New Roman"/>
          <w:sz w:val="28"/>
          <w:szCs w:val="28"/>
        </w:rPr>
      </w:pPr>
    </w:p>
    <w:p w:rsidR="00D85FB9" w:rsidRDefault="00D85FB9" w:rsidP="00D85FB9">
      <w:pPr>
        <w:rPr>
          <w:rFonts w:ascii="Times New Roman" w:hAnsi="Times New Roman" w:cs="Times New Roman"/>
          <w:sz w:val="28"/>
          <w:szCs w:val="28"/>
        </w:rPr>
      </w:pPr>
    </w:p>
    <w:p w:rsidR="00216036" w:rsidRPr="00D85FB9" w:rsidRDefault="00D85FB9" w:rsidP="00D85FB9">
      <w:pPr>
        <w:tabs>
          <w:tab w:val="left" w:pos="1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16036" w:rsidRPr="00D85FB9" w:rsidSect="00216036">
      <w:footerReference w:type="default" r:id="rId7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19C" w:rsidRDefault="0006119C" w:rsidP="007A32A3">
      <w:pPr>
        <w:spacing w:after="0" w:line="240" w:lineRule="auto"/>
      </w:pPr>
      <w:r>
        <w:separator/>
      </w:r>
    </w:p>
  </w:endnote>
  <w:endnote w:type="continuationSeparator" w:id="1">
    <w:p w:rsidR="0006119C" w:rsidRDefault="0006119C" w:rsidP="007A3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61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A32A3" w:rsidRDefault="008F6CFB">
        <w:pPr>
          <w:pStyle w:val="a7"/>
          <w:jc w:val="right"/>
        </w:pPr>
        <w:r w:rsidRPr="007A32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A32A3" w:rsidRPr="007A32A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A32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092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7A32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A32A3" w:rsidRDefault="007A32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19C" w:rsidRDefault="0006119C" w:rsidP="007A32A3">
      <w:pPr>
        <w:spacing w:after="0" w:line="240" w:lineRule="auto"/>
      </w:pPr>
      <w:r>
        <w:separator/>
      </w:r>
    </w:p>
  </w:footnote>
  <w:footnote w:type="continuationSeparator" w:id="1">
    <w:p w:rsidR="0006119C" w:rsidRDefault="0006119C" w:rsidP="007A3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5FA9"/>
    <w:multiLevelType w:val="singleLevel"/>
    <w:tmpl w:val="B888E1BE"/>
    <w:lvl w:ilvl="0">
      <w:start w:val="1888"/>
      <w:numFmt w:val="decimal"/>
      <w:lvlText w:val="%1"/>
      <w:legacy w:legacy="1" w:legacySpace="0" w:legacyIndent="537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0EF71E5"/>
    <w:multiLevelType w:val="singleLevel"/>
    <w:tmpl w:val="95B0FECC"/>
    <w:lvl w:ilvl="0">
      <w:start w:val="1898"/>
      <w:numFmt w:val="decimal"/>
      <w:lvlText w:val="%1"/>
      <w:legacy w:legacy="1" w:legacySpace="0" w:legacyIndent="537"/>
      <w:lvlJc w:val="left"/>
      <w:rPr>
        <w:rFonts w:ascii="Times New Roman" w:hAnsi="Times New Roman" w:cs="Times New Roman" w:hint="default"/>
        <w:b/>
      </w:rPr>
    </w:lvl>
  </w:abstractNum>
  <w:abstractNum w:abstractNumId="2">
    <w:nsid w:val="010A135F"/>
    <w:multiLevelType w:val="singleLevel"/>
    <w:tmpl w:val="FE4AEEFE"/>
    <w:lvl w:ilvl="0">
      <w:start w:val="1818"/>
      <w:numFmt w:val="decimal"/>
      <w:lvlText w:val="%1"/>
      <w:legacy w:legacy="1" w:legacySpace="0" w:legacyIndent="537"/>
      <w:lvlJc w:val="left"/>
      <w:rPr>
        <w:rFonts w:ascii="Times New Roman" w:hAnsi="Times New Roman" w:cs="Times New Roman" w:hint="default"/>
        <w:b/>
      </w:rPr>
    </w:lvl>
  </w:abstractNum>
  <w:abstractNum w:abstractNumId="3">
    <w:nsid w:val="02867E3F"/>
    <w:multiLevelType w:val="singleLevel"/>
    <w:tmpl w:val="5D0AE51C"/>
    <w:lvl w:ilvl="0">
      <w:start w:val="1848"/>
      <w:numFmt w:val="decimal"/>
      <w:lvlText w:val="%1"/>
      <w:legacy w:legacy="1" w:legacySpace="0" w:legacyIndent="548"/>
      <w:lvlJc w:val="left"/>
      <w:rPr>
        <w:rFonts w:ascii="Times New Roman" w:hAnsi="Times New Roman" w:cs="Times New Roman" w:hint="default"/>
        <w:b/>
      </w:rPr>
    </w:lvl>
  </w:abstractNum>
  <w:abstractNum w:abstractNumId="4">
    <w:nsid w:val="0B922081"/>
    <w:multiLevelType w:val="singleLevel"/>
    <w:tmpl w:val="A8D0D9B8"/>
    <w:lvl w:ilvl="0">
      <w:start w:val="1906"/>
      <w:numFmt w:val="decimal"/>
      <w:lvlText w:val="%1"/>
      <w:legacy w:legacy="1" w:legacySpace="0" w:legacyIndent="528"/>
      <w:lvlJc w:val="left"/>
      <w:rPr>
        <w:rFonts w:ascii="Times New Roman" w:hAnsi="Times New Roman" w:cs="Times New Roman" w:hint="default"/>
        <w:b/>
      </w:rPr>
    </w:lvl>
  </w:abstractNum>
  <w:abstractNum w:abstractNumId="5">
    <w:nsid w:val="0E5A4334"/>
    <w:multiLevelType w:val="singleLevel"/>
    <w:tmpl w:val="0C5A1DD4"/>
    <w:lvl w:ilvl="0">
      <w:start w:val="1884"/>
      <w:numFmt w:val="decimal"/>
      <w:lvlText w:val="%1"/>
      <w:legacy w:legacy="1" w:legacySpace="0" w:legacyIndent="548"/>
      <w:lvlJc w:val="left"/>
      <w:rPr>
        <w:rFonts w:ascii="Times New Roman" w:hAnsi="Times New Roman" w:cs="Times New Roman" w:hint="default"/>
        <w:b/>
      </w:rPr>
    </w:lvl>
  </w:abstractNum>
  <w:abstractNum w:abstractNumId="6">
    <w:nsid w:val="14AF2632"/>
    <w:multiLevelType w:val="singleLevel"/>
    <w:tmpl w:val="3B4E8BFA"/>
    <w:lvl w:ilvl="0">
      <w:start w:val="1821"/>
      <w:numFmt w:val="decimal"/>
      <w:lvlText w:val="%1"/>
      <w:legacy w:legacy="1" w:legacySpace="0" w:legacyIndent="537"/>
      <w:lvlJc w:val="left"/>
      <w:rPr>
        <w:rFonts w:ascii="Times New Roman" w:hAnsi="Times New Roman" w:cs="Times New Roman" w:hint="default"/>
        <w:b/>
      </w:rPr>
    </w:lvl>
  </w:abstractNum>
  <w:abstractNum w:abstractNumId="7">
    <w:nsid w:val="19D3741F"/>
    <w:multiLevelType w:val="singleLevel"/>
    <w:tmpl w:val="8AC8AA66"/>
    <w:lvl w:ilvl="0">
      <w:start w:val="1900"/>
      <w:numFmt w:val="decimal"/>
      <w:lvlText w:val="%1"/>
      <w:legacy w:legacy="1" w:legacySpace="0" w:legacyIndent="538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A10007C"/>
    <w:multiLevelType w:val="singleLevel"/>
    <w:tmpl w:val="D332BDBC"/>
    <w:lvl w:ilvl="0">
      <w:start w:val="1865"/>
      <w:numFmt w:val="decimal"/>
      <w:lvlText w:val="%1"/>
      <w:legacy w:legacy="1" w:legacySpace="0" w:legacyIndent="538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EE747B5"/>
    <w:multiLevelType w:val="singleLevel"/>
    <w:tmpl w:val="DA56B748"/>
    <w:lvl w:ilvl="0">
      <w:start w:val="1863"/>
      <w:numFmt w:val="decimal"/>
      <w:lvlText w:val="%1"/>
      <w:legacy w:legacy="1" w:legacySpace="0" w:legacyIndent="538"/>
      <w:lvlJc w:val="left"/>
      <w:rPr>
        <w:rFonts w:ascii="Times New Roman" w:hAnsi="Times New Roman" w:cs="Times New Roman" w:hint="default"/>
        <w:b/>
      </w:rPr>
    </w:lvl>
  </w:abstractNum>
  <w:abstractNum w:abstractNumId="10">
    <w:nsid w:val="3BBF56E6"/>
    <w:multiLevelType w:val="singleLevel"/>
    <w:tmpl w:val="EE70EDD0"/>
    <w:lvl w:ilvl="0">
      <w:start w:val="1859"/>
      <w:numFmt w:val="decimal"/>
      <w:lvlText w:val="%1"/>
      <w:legacy w:legacy="1" w:legacySpace="0" w:legacyIndent="537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5E6D5369"/>
    <w:multiLevelType w:val="singleLevel"/>
    <w:tmpl w:val="BD9A405C"/>
    <w:lvl w:ilvl="0">
      <w:start w:val="1805"/>
      <w:numFmt w:val="decimal"/>
      <w:lvlText w:val="%1"/>
      <w:legacy w:legacy="1" w:legacySpace="0" w:legacyIndent="548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64AA0873"/>
    <w:multiLevelType w:val="singleLevel"/>
    <w:tmpl w:val="5F5CA186"/>
    <w:lvl w:ilvl="0">
      <w:start w:val="1878"/>
      <w:numFmt w:val="decimal"/>
      <w:lvlText w:val="%1"/>
      <w:legacy w:legacy="1" w:legacySpace="0" w:legacyIndent="528"/>
      <w:lvlJc w:val="left"/>
      <w:rPr>
        <w:rFonts w:ascii="Times New Roman" w:hAnsi="Times New Roman" w:cs="Times New Roman" w:hint="default"/>
        <w:b/>
      </w:rPr>
    </w:lvl>
  </w:abstractNum>
  <w:abstractNum w:abstractNumId="13">
    <w:nsid w:val="725326B2"/>
    <w:multiLevelType w:val="singleLevel"/>
    <w:tmpl w:val="5F8862DC"/>
    <w:lvl w:ilvl="0">
      <w:start w:val="1812"/>
      <w:numFmt w:val="decimal"/>
      <w:lvlText w:val="%1"/>
      <w:legacy w:legacy="1" w:legacySpace="0" w:legacyIndent="538"/>
      <w:lvlJc w:val="left"/>
      <w:rPr>
        <w:rFonts w:ascii="Times New Roman" w:hAnsi="Times New Roman"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3"/>
  </w:num>
  <w:num w:numId="6">
    <w:abstractNumId w:val="10"/>
  </w:num>
  <w:num w:numId="7">
    <w:abstractNumId w:val="10"/>
    <w:lvlOverride w:ilvl="0">
      <w:lvl w:ilvl="0">
        <w:start w:val="1859"/>
        <w:numFmt w:val="decimal"/>
        <w:lvlText w:val="%1"/>
        <w:legacy w:legacy="1" w:legacySpace="0" w:legacyIndent="538"/>
        <w:lvlJc w:val="left"/>
        <w:rPr>
          <w:rFonts w:ascii="Times New Roman" w:hAnsi="Times New Roman" w:cs="Times New Roman" w:hint="default"/>
          <w:b/>
        </w:rPr>
      </w:lvl>
    </w:lvlOverride>
  </w:num>
  <w:num w:numId="8">
    <w:abstractNumId w:val="9"/>
  </w:num>
  <w:num w:numId="9">
    <w:abstractNumId w:val="8"/>
  </w:num>
  <w:num w:numId="10">
    <w:abstractNumId w:val="12"/>
  </w:num>
  <w:num w:numId="11">
    <w:abstractNumId w:val="5"/>
  </w:num>
  <w:num w:numId="12">
    <w:abstractNumId w:val="0"/>
  </w:num>
  <w:num w:numId="13">
    <w:abstractNumId w:val="0"/>
    <w:lvlOverride w:ilvl="0">
      <w:lvl w:ilvl="0">
        <w:start w:val="1888"/>
        <w:numFmt w:val="decimal"/>
        <w:lvlText w:val="%1"/>
        <w:legacy w:legacy="1" w:legacySpace="0" w:legacyIndent="538"/>
        <w:lvlJc w:val="left"/>
        <w:rPr>
          <w:rFonts w:ascii="Times New Roman" w:hAnsi="Times New Roman" w:cs="Times New Roman" w:hint="default"/>
          <w:b/>
        </w:rPr>
      </w:lvl>
    </w:lvlOverride>
  </w:num>
  <w:num w:numId="14">
    <w:abstractNumId w:val="1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059"/>
    <w:rsid w:val="0006119C"/>
    <w:rsid w:val="000C7B23"/>
    <w:rsid w:val="00216036"/>
    <w:rsid w:val="002D092E"/>
    <w:rsid w:val="004E741F"/>
    <w:rsid w:val="006B427C"/>
    <w:rsid w:val="006F47AA"/>
    <w:rsid w:val="007A32A3"/>
    <w:rsid w:val="007B1131"/>
    <w:rsid w:val="008F6CFB"/>
    <w:rsid w:val="00945306"/>
    <w:rsid w:val="00A57140"/>
    <w:rsid w:val="00A6602B"/>
    <w:rsid w:val="00B174FC"/>
    <w:rsid w:val="00B93059"/>
    <w:rsid w:val="00BA201B"/>
    <w:rsid w:val="00CA3F0E"/>
    <w:rsid w:val="00D85FB9"/>
    <w:rsid w:val="00E52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FB9"/>
    <w:rPr>
      <w:rFonts w:ascii="Tahoma" w:hAnsi="Tahoma" w:cs="Tahoma"/>
      <w:sz w:val="16"/>
      <w:szCs w:val="16"/>
    </w:rPr>
  </w:style>
  <w:style w:type="paragraph" w:customStyle="1" w:styleId="Style31">
    <w:name w:val="Style31"/>
    <w:basedOn w:val="a"/>
    <w:uiPriority w:val="99"/>
    <w:rsid w:val="00A57140"/>
    <w:pPr>
      <w:widowControl w:val="0"/>
      <w:autoSpaceDE w:val="0"/>
      <w:autoSpaceDN w:val="0"/>
      <w:adjustRightInd w:val="0"/>
      <w:spacing w:after="0" w:line="247" w:lineRule="exact"/>
      <w:ind w:hanging="418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44">
    <w:name w:val="Style144"/>
    <w:basedOn w:val="a"/>
    <w:uiPriority w:val="99"/>
    <w:rsid w:val="00A57140"/>
    <w:pPr>
      <w:widowControl w:val="0"/>
      <w:autoSpaceDE w:val="0"/>
      <w:autoSpaceDN w:val="0"/>
      <w:adjustRightInd w:val="0"/>
      <w:spacing w:after="0" w:line="259" w:lineRule="exact"/>
      <w:ind w:hanging="442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54">
    <w:name w:val="Style154"/>
    <w:basedOn w:val="a"/>
    <w:uiPriority w:val="99"/>
    <w:rsid w:val="00A5714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29">
    <w:name w:val="Font Style229"/>
    <w:basedOn w:val="a0"/>
    <w:uiPriority w:val="99"/>
    <w:rsid w:val="00A57140"/>
    <w:rPr>
      <w:rFonts w:ascii="Times New Roman" w:hAnsi="Times New Roman" w:cs="Times New Roman"/>
      <w:sz w:val="20"/>
      <w:szCs w:val="20"/>
    </w:rPr>
  </w:style>
  <w:style w:type="paragraph" w:customStyle="1" w:styleId="Style116">
    <w:name w:val="Style116"/>
    <w:basedOn w:val="a"/>
    <w:uiPriority w:val="99"/>
    <w:rsid w:val="00A571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07">
    <w:name w:val="Font Style207"/>
    <w:basedOn w:val="a0"/>
    <w:uiPriority w:val="99"/>
    <w:rsid w:val="00A57140"/>
    <w:rPr>
      <w:rFonts w:ascii="Arial" w:hAnsi="Arial" w:cs="Arial"/>
      <w:b/>
      <w:bCs/>
      <w:sz w:val="18"/>
      <w:szCs w:val="18"/>
    </w:rPr>
  </w:style>
  <w:style w:type="paragraph" w:customStyle="1" w:styleId="Style118">
    <w:name w:val="Style118"/>
    <w:basedOn w:val="a"/>
    <w:uiPriority w:val="99"/>
    <w:rsid w:val="00A57140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82">
    <w:name w:val="Style182"/>
    <w:basedOn w:val="a"/>
    <w:uiPriority w:val="99"/>
    <w:rsid w:val="00A571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06">
    <w:name w:val="Font Style206"/>
    <w:basedOn w:val="a0"/>
    <w:uiPriority w:val="99"/>
    <w:rsid w:val="00A57140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7A3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32A3"/>
  </w:style>
  <w:style w:type="paragraph" w:styleId="a7">
    <w:name w:val="footer"/>
    <w:basedOn w:val="a"/>
    <w:link w:val="a8"/>
    <w:uiPriority w:val="99"/>
    <w:unhideWhenUsed/>
    <w:rsid w:val="007A3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32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1379</Words>
  <Characters>7863</Characters>
  <Application>Microsoft Office Word</Application>
  <DocSecurity>0</DocSecurity>
  <Lines>65</Lines>
  <Paragraphs>18</Paragraphs>
  <ScaleCrop>false</ScaleCrop>
  <Company/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User</cp:lastModifiedBy>
  <cp:revision>14</cp:revision>
  <dcterms:created xsi:type="dcterms:W3CDTF">2021-02-27T16:46:00Z</dcterms:created>
  <dcterms:modified xsi:type="dcterms:W3CDTF">2024-02-07T18:41:00Z</dcterms:modified>
</cp:coreProperties>
</file>