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9" w:rsidRPr="00382C99" w:rsidRDefault="00382C99" w:rsidP="00382C9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9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82C99" w:rsidRDefault="00382C99" w:rsidP="00382C99">
      <w:pPr>
        <w:rPr>
          <w:rFonts w:ascii="Times New Roman" w:hAnsi="Times New Roman" w:cs="Times New Roman"/>
          <w:sz w:val="28"/>
          <w:szCs w:val="28"/>
        </w:rPr>
      </w:pPr>
    </w:p>
    <w:p w:rsidR="00277EC5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99">
        <w:rPr>
          <w:rFonts w:ascii="Times New Roman" w:hAnsi="Times New Roman" w:cs="Times New Roman"/>
          <w:b/>
          <w:sz w:val="28"/>
          <w:szCs w:val="28"/>
        </w:rPr>
        <w:t>1.Методы изучения живой природы.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А</w:t>
      </w:r>
      <w:proofErr w:type="gramStart"/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1</w:t>
      </w:r>
      <w:proofErr w:type="gramEnd"/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. </w:t>
      </w:r>
      <w:r w:rsidRPr="00382C99">
        <w:rPr>
          <w:rFonts w:ascii="Times New Roman" w:eastAsia="Times New Roman" w:hAnsi="Times New Roman" w:cs="Times New Roman"/>
          <w:color w:val="000000"/>
          <w:sz w:val="19"/>
          <w:szCs w:val="19"/>
        </w:rPr>
        <w:t>        Наблюдения ученого за жизнью насекомых представляет собой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1) метод изучения природы                3) превращение веществ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2) явление неживой природы        4) физический эксперимент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А</w:t>
      </w:r>
      <w:proofErr w:type="gramStart"/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2</w:t>
      </w:r>
      <w:proofErr w:type="gramEnd"/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.</w:t>
      </w:r>
      <w:r w:rsidRPr="00382C99">
        <w:rPr>
          <w:rFonts w:ascii="Times New Roman" w:eastAsia="Times New Roman" w:hAnsi="Times New Roman" w:cs="Times New Roman"/>
          <w:color w:val="000000"/>
          <w:sz w:val="19"/>
          <w:szCs w:val="19"/>
        </w:rPr>
        <w:t>         Растворение химических веществ с целью их изучения – это         метод, который называется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1) наблюдение                3) измерение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2) эксперимент                4) описание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А3.</w:t>
      </w:r>
      <w:r w:rsidRPr="00382C99">
        <w:rPr>
          <w:rFonts w:ascii="Times New Roman" w:eastAsia="Times New Roman" w:hAnsi="Times New Roman" w:cs="Times New Roman"/>
          <w:color w:val="000000"/>
          <w:sz w:val="19"/>
          <w:szCs w:val="19"/>
        </w:rPr>
        <w:t>        К увеличительным приборам относят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1) мензурку                        3) пробирку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2) лупу                        4) линейку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</w:rPr>
        <w:t>А4.</w:t>
      </w: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Верны ли следующие утверждения?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А. </w:t>
      </w: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Методом наблюдения пользуются только биологи.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b/>
          <w:bCs/>
          <w:color w:val="000000"/>
          <w:sz w:val="19"/>
        </w:rPr>
        <w:t>Б. </w:t>
      </w: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 помощью опыта можно определить, какие тела         притягиваются магнитом.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1) верно только А                3) верны оба суждения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2) верно только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4) неверны оба суждения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</w:rPr>
        <w:t>А5.</w:t>
      </w: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Установите соответствие между названием прибора и его         предназначением.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ПРИБОР                ПРЕДНАЗНАЧЕНИЕ ПРИБОРА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1) телескоп                А) Увеличительные приборы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2) лупа                Б)  Измерительные приборы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весы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рулетка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5) бинокль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9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</w:rPr>
        <w:t>.</w:t>
      </w: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Закончите предложения, используя слова из словарика.</w:t>
      </w:r>
    </w:p>
    <w:p w:rsidR="00382C99" w:rsidRPr="00382C99" w:rsidRDefault="00382C99" w:rsidP="0038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... используется для исследования небесных тел.</w:t>
      </w:r>
    </w:p>
    <w:p w:rsidR="00382C99" w:rsidRPr="00382C99" w:rsidRDefault="00382C99" w:rsidP="0038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«эксперимент» можно заменить словом ...</w:t>
      </w:r>
    </w:p>
    <w:p w:rsidR="00382C99" w:rsidRPr="00382C99" w:rsidRDefault="00382C99" w:rsidP="00382C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измерения массы тела применяют ...</w:t>
      </w: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2.Организмы – тела живой природы.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. Биология  наука о: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растениях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2) животных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грибах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4) жизни.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. К какому царству относится организм, представленный на рисунке</w:t>
      </w:r>
      <w:proofErr w:type="gram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растения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1866900" cy="2199005"/>
            <wp:effectExtent l="19050" t="0" r="0" b="0"/>
            <wp:docPr id="1" name="Рисунок 1" descr="https://bzr.my1.ru/_pu/0/1286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zr.my1.ru/_pu/0/128681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2) животные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3) бактерии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4) грибы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А3. Что не относится к лабораторной посуде и оборудованию</w:t>
      </w:r>
    </w:p>
    <w:p w:rsidR="00382C99" w:rsidRPr="00382C99" w:rsidRDefault="00382C99" w:rsidP="00382C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Пипетка               2)Мерный цилиндр</w:t>
      </w:r>
    </w:p>
    <w:p w:rsidR="00382C99" w:rsidRPr="00382C99" w:rsidRDefault="00382C99" w:rsidP="00382C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Чашка Петри        4)Тарелка суповая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.  Из  перечисленного списка выберите все объекты и процессы, изучаемые биологами.</w:t>
      </w:r>
    </w:p>
    <w:p w:rsidR="00382C99" w:rsidRPr="00382C99" w:rsidRDefault="00382C99" w:rsidP="00382C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 Звездное небо, строение человека, рой пчел, размножение медузы, слой глины, нашествие орды.</w:t>
      </w: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3.Организмы и среда обитания.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</w:t>
      </w:r>
      <w:r>
        <w:rPr>
          <w:rStyle w:val="c2"/>
          <w:color w:val="000000"/>
        </w:rPr>
        <w:t>. Главной особенностью водной среды обитания является: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нехватка воды и нехватка света                                3) достаточное количество воды и избыток света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 достаточное количество воды и нехватка света        4) нехватка воды и избыток света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</w:t>
      </w:r>
      <w:r>
        <w:rPr>
          <w:rStyle w:val="c2"/>
          <w:color w:val="000000"/>
        </w:rPr>
        <w:t>. Главной особенностью наземно-воздушной среды обитания является: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недостаток кислорода и избыток влаги                        3) достаточность кислорода и избыток влаги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 достаточность кислорода и недостаток влаги                4) недостаток кислорода и влаги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</w:t>
      </w:r>
      <w:r>
        <w:rPr>
          <w:rStyle w:val="c2"/>
          <w:color w:val="000000"/>
        </w:rPr>
        <w:t>. Животные, обитающие в почве, имеют маленькие глазки, или они у них отсутствуют по причине: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избыток количество влаги        3) наличие в почве твердых частичек, которые могут повредить глаза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 отсутствие в почве света                4) недостатка кислорода и избытка углекислого газа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</w:t>
      </w:r>
      <w:r>
        <w:rPr>
          <w:rStyle w:val="c2"/>
          <w:color w:val="000000"/>
        </w:rPr>
        <w:t>. Для дыхания в водной среде животные чаще всего используют: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кожу и трахеи        2) жабры        3) легкие        4) трахеи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5</w:t>
      </w:r>
      <w:r>
        <w:rPr>
          <w:rStyle w:val="c2"/>
          <w:color w:val="000000"/>
        </w:rPr>
        <w:t>. У обитателей почвы лучше всего развиты органы: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зрения        2) обоняния и осязания        3) слуха и зрения        4) слуха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6</w:t>
      </w:r>
      <w:r>
        <w:rPr>
          <w:rStyle w:val="c2"/>
          <w:color w:val="000000"/>
        </w:rPr>
        <w:t>. Какую среду обитания занимают пиявка и головастик?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1) почвенную          2) водную        3) </w:t>
      </w:r>
      <w:proofErr w:type="spellStart"/>
      <w:proofErr w:type="gramStart"/>
      <w:r>
        <w:rPr>
          <w:rStyle w:val="c2"/>
          <w:color w:val="000000"/>
        </w:rPr>
        <w:t>наземно</w:t>
      </w:r>
      <w:proofErr w:type="spellEnd"/>
      <w:r>
        <w:rPr>
          <w:rStyle w:val="c2"/>
          <w:color w:val="000000"/>
        </w:rPr>
        <w:t xml:space="preserve"> - воздушную</w:t>
      </w:r>
      <w:proofErr w:type="gramEnd"/>
      <w:r>
        <w:rPr>
          <w:rStyle w:val="c2"/>
          <w:color w:val="000000"/>
        </w:rPr>
        <w:t xml:space="preserve">         4) </w:t>
      </w:r>
      <w:proofErr w:type="spellStart"/>
      <w:r>
        <w:rPr>
          <w:rStyle w:val="c2"/>
          <w:color w:val="000000"/>
        </w:rPr>
        <w:t>водно</w:t>
      </w:r>
      <w:proofErr w:type="spellEnd"/>
      <w:r>
        <w:rPr>
          <w:rStyle w:val="c2"/>
          <w:color w:val="000000"/>
        </w:rPr>
        <w:t xml:space="preserve"> – наземную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7</w:t>
      </w:r>
      <w:r>
        <w:rPr>
          <w:rStyle w:val="c2"/>
          <w:color w:val="000000"/>
        </w:rPr>
        <w:t>. Каким фактором среды называется влияние человека на жизнь растения?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абиотическим        2) антропогенным        3) биологическим        4) биотическим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8. </w:t>
      </w:r>
      <w:r>
        <w:rPr>
          <w:rStyle w:val="c6"/>
          <w:b/>
          <w:bCs/>
          <w:i/>
          <w:iCs/>
          <w:color w:val="000000"/>
        </w:rPr>
        <w:t>Вставьте в текст «Среды обитания» пропущенные термины из предложенного перечня, используя для этого цифровые обозначения.</w:t>
      </w:r>
      <w:r>
        <w:rPr>
          <w:rStyle w:val="c4"/>
          <w:b/>
          <w:bCs/>
          <w:color w:val="000000"/>
        </w:rPr>
        <w:t> 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Жизнь в каждой среде имеет </w:t>
      </w:r>
      <w:proofErr w:type="gramStart"/>
      <w:r>
        <w:rPr>
          <w:rStyle w:val="c2"/>
          <w:color w:val="000000"/>
        </w:rPr>
        <w:t>свои</w:t>
      </w:r>
      <w:proofErr w:type="gramEnd"/>
      <w:r>
        <w:rPr>
          <w:rStyle w:val="c2"/>
          <w:color w:val="000000"/>
        </w:rPr>
        <w:t xml:space="preserve"> ______(А). В </w:t>
      </w:r>
      <w:proofErr w:type="spellStart"/>
      <w:proofErr w:type="gramStart"/>
      <w:r>
        <w:rPr>
          <w:rStyle w:val="c2"/>
          <w:color w:val="000000"/>
        </w:rPr>
        <w:t>наземно</w:t>
      </w:r>
      <w:proofErr w:type="spellEnd"/>
      <w:r>
        <w:rPr>
          <w:rStyle w:val="c2"/>
          <w:color w:val="000000"/>
        </w:rPr>
        <w:t>- воздушной</w:t>
      </w:r>
      <w:proofErr w:type="gramEnd"/>
      <w:r>
        <w:rPr>
          <w:rStyle w:val="c2"/>
          <w:color w:val="000000"/>
        </w:rPr>
        <w:t xml:space="preserve"> среде </w:t>
      </w:r>
      <w:proofErr w:type="spellStart"/>
      <w:r>
        <w:rPr>
          <w:rStyle w:val="c2"/>
          <w:color w:val="000000"/>
        </w:rPr>
        <w:t>достаточно_______</w:t>
      </w:r>
      <w:proofErr w:type="spellEnd"/>
      <w:r>
        <w:rPr>
          <w:rStyle w:val="c2"/>
          <w:color w:val="000000"/>
        </w:rPr>
        <w:t>(Б), зато часто не хватает _______(В). Почвенная среда - среда обитания для _____(Г) и ______(Д). Наземно-воздушная - среда обитания для _____(Е).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Термины: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вода        2) синица        3) особенности        4) воздух        5) наземно-воздушная среда</w:t>
      </w:r>
    </w:p>
    <w:p w:rsidR="00382C99" w:rsidRDefault="00382C99" w:rsidP="00382C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6) дождевой червь        7) крот        8) кислород</w:t>
      </w: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4.Природные сообщества.</w:t>
      </w:r>
    </w:p>
    <w:p w:rsidR="00382C99" w:rsidRPr="00382C99" w:rsidRDefault="00382C99" w:rsidP="00382C99">
      <w:pPr>
        <w:shd w:val="clear" w:color="auto" w:fill="FFFFFF"/>
        <w:spacing w:after="60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</w:p>
    <w:p w:rsidR="00382C99" w:rsidRPr="00382C99" w:rsidRDefault="00382C99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1.</w:t>
      </w:r>
      <w:r w:rsidRPr="00382C99">
        <w:rPr>
          <w:rFonts w:ascii="Times New Roman" w:eastAsia="Times New Roman" w:hAnsi="Times New Roman" w:cs="Times New Roman"/>
          <w:color w:val="555555"/>
          <w:sz w:val="24"/>
          <w:szCs w:val="24"/>
        </w:rPr>
        <w:t>Взаимосвязь видов, последовательно извлекающих пита</w:t>
      </w:r>
      <w:r w:rsidRPr="00382C99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тельные вещества и энергию из исходного вещества, где каждое предыдущее звено является пищей для последую</w:t>
      </w:r>
      <w:r w:rsidRPr="00382C99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щего, называется</w:t>
      </w:r>
    </w:p>
    <w:p w:rsidR="00382C99" w:rsidRPr="00382C99" w:rsidRDefault="00382C99" w:rsidP="00382C99">
      <w:pPr>
        <w:numPr>
          <w:ilvl w:val="0"/>
          <w:numId w:val="6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природное сообщество</w:t>
      </w:r>
    </w:p>
    <w:p w:rsidR="00382C99" w:rsidRPr="00382C99" w:rsidRDefault="00382C99" w:rsidP="00382C99">
      <w:pPr>
        <w:numPr>
          <w:ilvl w:val="0"/>
          <w:numId w:val="6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разнообразие</w:t>
      </w:r>
    </w:p>
    <w:p w:rsidR="00382C99" w:rsidRPr="00382C99" w:rsidRDefault="00382C99" w:rsidP="00382C99">
      <w:pPr>
        <w:numPr>
          <w:ilvl w:val="0"/>
          <w:numId w:val="6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пищевая цепь</w:t>
      </w:r>
    </w:p>
    <w:p w:rsidR="00382C99" w:rsidRPr="00382C99" w:rsidRDefault="00382C99" w:rsidP="00382C99">
      <w:pPr>
        <w:numPr>
          <w:ilvl w:val="0"/>
          <w:numId w:val="6"/>
        </w:numPr>
        <w:shd w:val="clear" w:color="auto" w:fill="FFFFFF"/>
        <w:spacing w:after="179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систематика</w:t>
      </w:r>
    </w:p>
    <w:p w:rsidR="00382C99" w:rsidRPr="00382C99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="00382C99" w:rsidRPr="00382C99">
        <w:rPr>
          <w:rFonts w:ascii="Times New Roman" w:eastAsia="Times New Roman" w:hAnsi="Times New Roman" w:cs="Times New Roman"/>
          <w:color w:val="555555"/>
          <w:sz w:val="24"/>
          <w:szCs w:val="24"/>
        </w:rPr>
        <w:t>Совокупность условий среды и живых организмов, тесно связанных между собой пищевыми цепями, называется</w:t>
      </w:r>
    </w:p>
    <w:p w:rsidR="00382C99" w:rsidRPr="00382C99" w:rsidRDefault="00382C99" w:rsidP="00382C99">
      <w:pPr>
        <w:numPr>
          <w:ilvl w:val="0"/>
          <w:numId w:val="7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природное сообщество</w:t>
      </w:r>
    </w:p>
    <w:p w:rsidR="00382C99" w:rsidRPr="00382C99" w:rsidRDefault="00382C99" w:rsidP="00382C99">
      <w:pPr>
        <w:numPr>
          <w:ilvl w:val="0"/>
          <w:numId w:val="7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разнообразие</w:t>
      </w:r>
    </w:p>
    <w:p w:rsidR="00382C99" w:rsidRPr="00382C99" w:rsidRDefault="00382C99" w:rsidP="00382C99">
      <w:pPr>
        <w:numPr>
          <w:ilvl w:val="0"/>
          <w:numId w:val="7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пищевая цепь</w:t>
      </w:r>
    </w:p>
    <w:p w:rsidR="00382C99" w:rsidRPr="00382C99" w:rsidRDefault="00382C99" w:rsidP="002F593E">
      <w:pPr>
        <w:numPr>
          <w:ilvl w:val="0"/>
          <w:numId w:val="7"/>
        </w:numPr>
        <w:shd w:val="clear" w:color="auto" w:fill="FFFFFF"/>
        <w:spacing w:after="179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</w:t>
      </w:r>
    </w:p>
    <w:p w:rsidR="00382C99" w:rsidRPr="00382C99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3.</w:t>
      </w:r>
      <w:r w:rsidR="00382C99" w:rsidRPr="00382C99"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Выберите правильно составленную пищевую цепь.</w:t>
      </w:r>
    </w:p>
    <w:p w:rsidR="00382C99" w:rsidRPr="00382C99" w:rsidRDefault="00382C99" w:rsidP="00382C99">
      <w:pPr>
        <w:numPr>
          <w:ilvl w:val="0"/>
          <w:numId w:val="8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гусеница — скворец — листья — ястреб</w:t>
      </w:r>
    </w:p>
    <w:p w:rsidR="00382C99" w:rsidRPr="00382C99" w:rsidRDefault="00382C99" w:rsidP="00382C99">
      <w:pPr>
        <w:numPr>
          <w:ilvl w:val="0"/>
          <w:numId w:val="8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 — скворец — гусеница — листья</w:t>
      </w:r>
    </w:p>
    <w:p w:rsidR="00382C99" w:rsidRPr="00382C99" w:rsidRDefault="00382C99" w:rsidP="00382C99">
      <w:pPr>
        <w:numPr>
          <w:ilvl w:val="0"/>
          <w:numId w:val="8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— скворец — ястреб — гусеница</w:t>
      </w:r>
    </w:p>
    <w:p w:rsidR="00382C99" w:rsidRPr="00382C99" w:rsidRDefault="00382C99" w:rsidP="002F593E">
      <w:pPr>
        <w:numPr>
          <w:ilvl w:val="0"/>
          <w:numId w:val="8"/>
        </w:numPr>
        <w:shd w:val="clear" w:color="auto" w:fill="FFFFFF"/>
        <w:spacing w:after="179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— гусеница — скворец — ястреб</w:t>
      </w:r>
    </w:p>
    <w:p w:rsidR="00382C99" w:rsidRPr="00382C99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4.</w:t>
      </w:r>
      <w:r w:rsidR="00382C99" w:rsidRPr="00382C99"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Растения выполняют в природном сообществе роль</w:t>
      </w:r>
    </w:p>
    <w:p w:rsidR="00382C99" w:rsidRPr="00382C99" w:rsidRDefault="00382C99" w:rsidP="00382C99">
      <w:pPr>
        <w:numPr>
          <w:ilvl w:val="0"/>
          <w:numId w:val="9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потребителей</w:t>
      </w:r>
    </w:p>
    <w:p w:rsidR="00382C99" w:rsidRPr="00382C99" w:rsidRDefault="00382C99" w:rsidP="00382C99">
      <w:pPr>
        <w:numPr>
          <w:ilvl w:val="0"/>
          <w:numId w:val="9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разлагателей</w:t>
      </w:r>
      <w:proofErr w:type="spellEnd"/>
    </w:p>
    <w:p w:rsidR="00382C99" w:rsidRPr="00382C99" w:rsidRDefault="00382C99" w:rsidP="00382C99">
      <w:pPr>
        <w:numPr>
          <w:ilvl w:val="0"/>
          <w:numId w:val="9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производителей</w:t>
      </w:r>
    </w:p>
    <w:p w:rsidR="00382C99" w:rsidRPr="00382C99" w:rsidRDefault="00382C99" w:rsidP="002F593E">
      <w:pPr>
        <w:numPr>
          <w:ilvl w:val="0"/>
          <w:numId w:val="9"/>
        </w:numPr>
        <w:shd w:val="clear" w:color="auto" w:fill="FFFFFF"/>
        <w:spacing w:after="179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пожирателей</w:t>
      </w:r>
    </w:p>
    <w:p w:rsidR="00382C99" w:rsidRPr="00382C99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5.</w:t>
      </w:r>
      <w:r w:rsidR="00382C99" w:rsidRPr="00382C99">
        <w:rPr>
          <w:rFonts w:ascii="Times New Roman" w:eastAsia="Arial Unicode MS" w:hAnsi="Times New Roman" w:cs="Times New Roman"/>
          <w:color w:val="555555"/>
          <w:sz w:val="24"/>
          <w:szCs w:val="24"/>
          <w:shd w:val="clear" w:color="auto" w:fill="FFFFFF"/>
        </w:rPr>
        <w:t>Мертвые растительные остатки, погибших животных перерабатывают до минеральных солей, воды и углекислого газа</w:t>
      </w:r>
    </w:p>
    <w:p w:rsidR="00382C99" w:rsidRPr="00382C99" w:rsidRDefault="00382C99" w:rsidP="00382C99">
      <w:pPr>
        <w:numPr>
          <w:ilvl w:val="0"/>
          <w:numId w:val="10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</w:t>
      </w:r>
    </w:p>
    <w:p w:rsidR="00382C99" w:rsidRPr="00382C99" w:rsidRDefault="00382C99" w:rsidP="00382C99">
      <w:pPr>
        <w:numPr>
          <w:ilvl w:val="0"/>
          <w:numId w:val="10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</w:t>
      </w:r>
    </w:p>
    <w:p w:rsidR="00382C99" w:rsidRPr="00382C99" w:rsidRDefault="00382C99" w:rsidP="00382C99">
      <w:pPr>
        <w:numPr>
          <w:ilvl w:val="0"/>
          <w:numId w:val="10"/>
        </w:numPr>
        <w:shd w:val="clear" w:color="auto" w:fill="FFFFFF"/>
        <w:spacing w:after="12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и бактерии</w:t>
      </w:r>
    </w:p>
    <w:p w:rsidR="00382C99" w:rsidRPr="00382C99" w:rsidRDefault="00382C99" w:rsidP="00382C99">
      <w:pPr>
        <w:numPr>
          <w:ilvl w:val="0"/>
          <w:numId w:val="10"/>
        </w:numPr>
        <w:shd w:val="clear" w:color="auto" w:fill="FFFFFF"/>
        <w:spacing w:after="179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C9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 свет и кислород</w:t>
      </w: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9" w:rsidRDefault="00382C99" w:rsidP="00382C99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5.Живая природа и человек.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1. Наука о жизни и живых организмов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география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2) физика      3) химия     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биология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Ботаника — это наука, изучающая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бактерии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3. Наука, изучающая грибы,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зоология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анатомия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микология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4. Микробиология — это наука, изучающая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грибы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бактерии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растения</w:t>
      </w:r>
    </w:p>
    <w:p w:rsidR="002F593E" w:rsidRPr="00AF26E7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26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Наука, изучающая животных,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зоология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анатомия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экология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6.Наука, изучающая птиц,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зоология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ботаника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орнитология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экология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7.Ученый древнегреческий изучающий животных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Архимед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Гиппократ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Теофраст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Аристотель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8.Водная оболочка Земли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атмосфера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биосфера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9.Воздушная оболочка Земли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атмосфера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биосфера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10.Живая оболочка Земли называется</w:t>
      </w:r>
    </w:p>
    <w:p w:rsidR="002F593E" w:rsidRPr="002F593E" w:rsidRDefault="002F593E" w:rsidP="002F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1) атмосфера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2) гидросфера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F593E">
        <w:rPr>
          <w:rFonts w:ascii="Times New Roman" w:eastAsia="Times New Roman" w:hAnsi="Times New Roman" w:cs="Times New Roman"/>
          <w:color w:val="000000"/>
          <w:sz w:val="24"/>
          <w:szCs w:val="24"/>
        </w:rPr>
        <w:t>4) биосфера</w:t>
      </w:r>
    </w:p>
    <w:p w:rsidR="00AF26E7" w:rsidRDefault="00AF26E7" w:rsidP="00382C9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3E" w:rsidRPr="00AF26E7" w:rsidRDefault="002F593E" w:rsidP="00AF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93E" w:rsidRPr="00AF26E7" w:rsidSect="0027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43087"/>
    <w:multiLevelType w:val="multilevel"/>
    <w:tmpl w:val="EE6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10A20"/>
    <w:multiLevelType w:val="multilevel"/>
    <w:tmpl w:val="47FE6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B4E3B"/>
    <w:multiLevelType w:val="multilevel"/>
    <w:tmpl w:val="DA8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B923CF"/>
    <w:multiLevelType w:val="multilevel"/>
    <w:tmpl w:val="F71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33E5D"/>
    <w:multiLevelType w:val="hybridMultilevel"/>
    <w:tmpl w:val="DB0E37D0"/>
    <w:lvl w:ilvl="0" w:tplc="C73E1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A54BB"/>
    <w:multiLevelType w:val="multilevel"/>
    <w:tmpl w:val="B00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D7B97"/>
    <w:multiLevelType w:val="hybridMultilevel"/>
    <w:tmpl w:val="D27A1B1E"/>
    <w:lvl w:ilvl="0" w:tplc="7E90F2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DA61B7"/>
    <w:multiLevelType w:val="multilevel"/>
    <w:tmpl w:val="DF20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B7AA5"/>
    <w:multiLevelType w:val="multilevel"/>
    <w:tmpl w:val="C450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1384F"/>
    <w:multiLevelType w:val="multilevel"/>
    <w:tmpl w:val="C5A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7"/>
  </w:num>
  <w:num w:numId="5">
    <w:abstractNumId w:val="15"/>
  </w:num>
  <w:num w:numId="6">
    <w:abstractNumId w:val="6"/>
  </w:num>
  <w:num w:numId="7">
    <w:abstractNumId w:val="22"/>
  </w:num>
  <w:num w:numId="8">
    <w:abstractNumId w:val="19"/>
  </w:num>
  <w:num w:numId="9">
    <w:abstractNumId w:val="16"/>
  </w:num>
  <w:num w:numId="10">
    <w:abstractNumId w:val="2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82C99"/>
    <w:rsid w:val="00277EC5"/>
    <w:rsid w:val="002F593E"/>
    <w:rsid w:val="00372D8D"/>
    <w:rsid w:val="00382C99"/>
    <w:rsid w:val="00AC2662"/>
    <w:rsid w:val="00A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5"/>
  </w:style>
  <w:style w:type="paragraph" w:styleId="5">
    <w:name w:val="heading 5"/>
    <w:basedOn w:val="a"/>
    <w:link w:val="50"/>
    <w:uiPriority w:val="9"/>
    <w:qFormat/>
    <w:rsid w:val="00382C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82C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99"/>
    <w:pPr>
      <w:ind w:left="720"/>
      <w:contextualSpacing/>
    </w:pPr>
  </w:style>
  <w:style w:type="paragraph" w:customStyle="1" w:styleId="c1">
    <w:name w:val="c1"/>
    <w:basedOn w:val="a"/>
    <w:rsid w:val="0038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2C99"/>
  </w:style>
  <w:style w:type="character" w:customStyle="1" w:styleId="c0">
    <w:name w:val="c0"/>
    <w:basedOn w:val="a0"/>
    <w:rsid w:val="00382C99"/>
  </w:style>
  <w:style w:type="character" w:customStyle="1" w:styleId="c2">
    <w:name w:val="c2"/>
    <w:basedOn w:val="a0"/>
    <w:rsid w:val="00382C99"/>
  </w:style>
  <w:style w:type="paragraph" w:styleId="a4">
    <w:name w:val="Balloon Text"/>
    <w:basedOn w:val="a"/>
    <w:link w:val="a5"/>
    <w:uiPriority w:val="99"/>
    <w:semiHidden/>
    <w:unhideWhenUsed/>
    <w:rsid w:val="0038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9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82C99"/>
  </w:style>
  <w:style w:type="character" w:customStyle="1" w:styleId="c6">
    <w:name w:val="c6"/>
    <w:basedOn w:val="a0"/>
    <w:rsid w:val="00382C99"/>
  </w:style>
  <w:style w:type="character" w:customStyle="1" w:styleId="50">
    <w:name w:val="Заголовок 5 Знак"/>
    <w:basedOn w:val="a0"/>
    <w:link w:val="5"/>
    <w:uiPriority w:val="9"/>
    <w:rsid w:val="00382C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82C9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Normal (Web)"/>
    <w:basedOn w:val="a"/>
    <w:uiPriority w:val="99"/>
    <w:semiHidden/>
    <w:unhideWhenUsed/>
    <w:rsid w:val="0038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F26E7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AF26E7"/>
    <w:rPr>
      <w:rFonts w:ascii="Century Gothic" w:eastAsia="Century Gothic" w:hAnsi="Century Gothic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F26E7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F26E7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AF26E7"/>
    <w:rPr>
      <w:rFonts w:ascii="Palatino Linotype" w:hAnsi="Palatino Linotype" w:cs="Palatino Linotype" w:hint="default"/>
      <w:spacing w:val="3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44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2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28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50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274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484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565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24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208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26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2024-01-25T15:27:00Z</dcterms:created>
  <dcterms:modified xsi:type="dcterms:W3CDTF">2024-02-07T16:01:00Z</dcterms:modified>
</cp:coreProperties>
</file>